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 02» ноября 2015 г.                                                                 № 179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творческого конкурса проектов по разработке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 а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выявления наиболее эффективного и выразительного проекта по разработке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 а, приказываю: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Провести творческий конкурс проектов по разработке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28а с 03 ноября по 22 декабря 2015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Положение о проведении творческого конкурса проектов по разработке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28а (приложение 1).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Утвердить состав Конкурсной комиссии творческого конкурса проектов по разработке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28а (приложение 2).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приказа возложить на заместителя министра – начальника отдела-инспекции по охране культурного наследия Браим Ирину Викторовну.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1</Pages>
  <Words>215</Words>
  <Characters>1563</Characters>
  <CharactersWithSpaces>1902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2016-09-15T15:33:20Z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