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895731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957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519"/>
                              <w:gridCol w:w="4371"/>
                              <w:gridCol w:w="4748"/>
                            </w:tblGrid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 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Содержание отчёта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проверяемого лица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Администрация Боградского района Республики Хакасия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 местного самоуправления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Предмет проверки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соблюдение обязательных требований законодательства об архивном деле в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Основание (дата, номер приказа)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приказ Министерства культуры Республики Хакасия от 19.02.2016 № 42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Вид проверки (плановая, внеплановая)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плановая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Форма проверки (документарная, выездная, документарная и выездная)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выездная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 (период) проведения проверки по приказу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 03.03.2016 по 01.04.2016,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 рабочих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Количество членов комиссии, всего: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экспертов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не привлекались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Выявленные нарушения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замечаний не выявлено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Меры реагирования, принятые министерством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Сроки устранения нарушений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Примечание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705.3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519"/>
                        <w:gridCol w:w="4371"/>
                        <w:gridCol w:w="4748"/>
                      </w:tblGrid>
                      <w:tr>
                        <w:trPr/>
                        <w:tc>
                          <w:tcPr>
                            <w:tcW w:w="519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Содержание отчёта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проверяемого лица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 Боградского района Республики Хакасия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 местного самоуправления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Предмет проверки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соблюдение обязательных требований законодательства об архивном деле в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Основание (дата, номер приказа)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Министерства культуры Республики Хакасия от 19.02.2016 № 42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Вид проверки (плановая, внеплановая)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плановая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Форма проверки (документарная, выездная, документарная и выездная)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выездная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 (период) проведения проверки по приказу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 03.03.2016 по 01.04.2016,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рабочих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Количество членов комиссии, всего: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экспертов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 привлекались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Выявленные нарушения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замечаний не выявлено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Меры реагирования, принятые министерством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Сроки устранения нарушений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Примечание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109</Words>
  <Characters>745</Characters>
  <CharactersWithSpaces>813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2016-09-24T02:40:14Z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