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</w:p>
    <w:p w:rsid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правоприменительной практике </w:t>
      </w:r>
    </w:p>
    <w:p w:rsidR="00A63DA0" w:rsidRP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 при осуществлении регионального государственного контроля в отношении музейных предметов и музейных коллекций, включенных в состав музейного фонда Российской Федерации</w:t>
      </w:r>
      <w:r w:rsid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AC1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квартал 2019 года и </w:t>
      </w:r>
      <w:r w:rsid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 2020 года</w:t>
      </w:r>
    </w:p>
    <w:p w:rsidR="00A63DA0" w:rsidRPr="00A63DA0" w:rsidRDefault="00A63DA0" w:rsidP="009C3AE7">
      <w:pPr>
        <w:shd w:val="clear" w:color="auto" w:fill="FFFFFF"/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материалы публичного обсуждения результатов правоприменительной практики контрольно-надзорной деятельности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регионального государственного контроля в отношении музейных предметов и музейных коллекций, включенных в состав Музейного фонда РФ, реализуют положения: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 декабря 2008 г. N 294-ФЗ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зора) и муниципального контроля»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Стандарта комплексной профилактики нарушений обязательных требований, утвержденного протоколом заседания проектного комитета по основному направлению стратегического развития «Реформа контрольной и надзорной деятельности» от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 2018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(надзора), одобренных протоколом заседания проектного комитета по основному направлению 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стратегического развития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 контрольной и надзорной деятельности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февраля 2017 г.;</w:t>
      </w:r>
    </w:p>
    <w:p w:rsidR="00CA7596" w:rsidRDefault="00CA7596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96">
        <w:rPr>
          <w:rFonts w:ascii="Times New Roman" w:hAnsi="Times New Roman" w:cs="Times New Roman"/>
          <w:sz w:val="26"/>
          <w:szCs w:val="26"/>
        </w:rPr>
        <w:t>Плана мероприятий («дорожной карты») по целевой модели «Осуществление контрольно-надзорной деятельности в Республике Хакасия», утвержденного постановлением Президиума Правител</w:t>
      </w:r>
      <w:r>
        <w:rPr>
          <w:rFonts w:ascii="Times New Roman" w:hAnsi="Times New Roman" w:cs="Times New Roman"/>
          <w:sz w:val="26"/>
          <w:szCs w:val="26"/>
        </w:rPr>
        <w:t>ьства Республики Хакасия от 27 февраля 2</w:t>
      </w:r>
      <w:r w:rsidRPr="00CA7596">
        <w:rPr>
          <w:rFonts w:ascii="Times New Roman" w:hAnsi="Times New Roman" w:cs="Times New Roman"/>
          <w:sz w:val="26"/>
          <w:szCs w:val="26"/>
        </w:rPr>
        <w:t>017 № 30-п</w:t>
      </w:r>
      <w:r w:rsidR="00844420">
        <w:rPr>
          <w:rFonts w:ascii="Times New Roman" w:hAnsi="Times New Roman" w:cs="Times New Roman"/>
          <w:sz w:val="26"/>
          <w:szCs w:val="26"/>
        </w:rPr>
        <w:t>;</w:t>
      </w:r>
    </w:p>
    <w:p w:rsidR="00157620" w:rsidRDefault="00157620" w:rsidP="00157620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620">
        <w:rPr>
          <w:rFonts w:ascii="Times New Roman" w:hAnsi="Times New Roman" w:cs="Times New Roman"/>
          <w:sz w:val="26"/>
          <w:szCs w:val="26"/>
        </w:rPr>
        <w:t>Програ</w:t>
      </w:r>
      <w:r>
        <w:rPr>
          <w:rFonts w:ascii="Times New Roman" w:hAnsi="Times New Roman" w:cs="Times New Roman"/>
          <w:sz w:val="26"/>
          <w:szCs w:val="26"/>
        </w:rPr>
        <w:t xml:space="preserve">ммы профилактики нарушений </w:t>
      </w:r>
      <w:r w:rsidRPr="00157620">
        <w:rPr>
          <w:rFonts w:ascii="Times New Roman" w:hAnsi="Times New Roman" w:cs="Times New Roman"/>
          <w:sz w:val="26"/>
          <w:szCs w:val="26"/>
        </w:rPr>
        <w:t>обязательных тр</w:t>
      </w:r>
      <w:r>
        <w:rPr>
          <w:rFonts w:ascii="Times New Roman" w:hAnsi="Times New Roman" w:cs="Times New Roman"/>
          <w:sz w:val="26"/>
          <w:szCs w:val="26"/>
        </w:rPr>
        <w:t xml:space="preserve">ебований, соблюдение которых оценивается министерством культуры Республики Хакасия при осуществлении регионального государственного контроля в отношении музейных предметов </w:t>
      </w:r>
      <w:r w:rsidRPr="00157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музейных коллекций, включенных в состав государственной части Музейного фонда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на 2020 – 2022 годы, </w:t>
      </w:r>
      <w:r w:rsidRPr="00157620">
        <w:rPr>
          <w:rFonts w:ascii="Times New Roman" w:hAnsi="Times New Roman" w:cs="Times New Roman"/>
          <w:sz w:val="26"/>
          <w:szCs w:val="26"/>
        </w:rPr>
        <w:t xml:space="preserve">утвержденной приказом </w:t>
      </w:r>
      <w:r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 от 06.12.2019 № 265;</w:t>
      </w:r>
    </w:p>
    <w:p w:rsidR="00844420" w:rsidRPr="00CA7596" w:rsidRDefault="0084442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Музейном фонде Российской федерации, утвержденное приказом Министерства культуры Российской Федерации 15 января 2019 г. № 15.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обсуждения являются формой профилактических мероприятий, направленных на предупреждение нарушений обязательных требований законодательства Российской Федерации и иных нормативных правовых актов к состоянию сохранности и условиям хранения музейных предметов и музейных коллекций, включенных в состав государственной части Музейного фонда Российской Федерации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обязательные требования), и проводятся в целях: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включения подконтрольных субъектов в процесс взаимодействия с контрольно-надзорным органом по имеющимся вопросам осуществления контрольно-надзорной деятельности и проведения профилактической работы, их качества и результативности;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вовлечения в обсуждение вопросов осуществления контрольно-надзорной деятельности и проведения профилактической работы максимального количества заинтересованных субъектов;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регулярного анализа и обновления программ профилактики нарушений обязательных требований.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обобщения и анализа правоприменительной практики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-обеспечение доступности сведений о правоприменительной практике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публикации для подконтрольных субъектов;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нормативных правовых актов для устранения устаревших, дублирующих и избыточных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результативности и эффективности контрольно-надзорной деятельности;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органа регионального государственного контроля, позволяющих соблюдать в соответствии с действующим законодательством периодичность плановых и внеплановых проверок подконтрольных субъектов.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обобщения и анализа правоприменительной практики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проблемных вопросов применения органом регионального государственного контроля в отношении музейных предметов и музейных коллекций, включенных в состав Музейного фонда Р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оптимальных решений проблемных вопросов правоприменительной практики с привлечением заинтересованных лиц и их реализация;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предложений по совершенствованию законодательства;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рекомендаций в отношении мер, которые должны применяться органом регионального государственного контроля, в целях недопущения типичных нарушений обязательных требований.</w:t>
      </w:r>
    </w:p>
    <w:p w:rsidR="00A63DA0" w:rsidRPr="00A63DA0" w:rsidRDefault="00A63DA0" w:rsidP="0084442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Доклад по правоприменительной практике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законодательством подконтрольными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органу регионального государственного контроля, субъектами являются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музеи, во владении или в пользовании которых находятся музейные предметы и музейные коллекции, включенные в состав Музейного фонда Российской Федерации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подконтрольных субъектов к определенной категории риска (класса опасности) в настоящее время не осуществляется в связи с тем, что 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не отнесен к видам государственного контроля (надзора), осуществляемым с применением </w:t>
      </w:r>
      <w:proofErr w:type="gramStart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риск-ориентированного</w:t>
      </w:r>
      <w:proofErr w:type="gramEnd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Ключевым наиболее значимым риском является угроза причинения вреда музейным предметам и музейным коллекциям, включенным в состав Музейного фонда Российской Федерации.</w:t>
      </w:r>
    </w:p>
    <w:p w:rsidR="00CF2854" w:rsidRPr="00CF2854" w:rsidRDefault="00CF2854" w:rsidP="00CF2854">
      <w:pPr>
        <w:pStyle w:val="Standard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Мониторинг  динамики указанных рисков за 201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9</w:t>
      </w: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год, в том числе за отчетный период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</w:t>
      </w: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квартал 2020 года, не</w:t>
      </w:r>
      <w:r w:rsidRPr="00CF285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осуществлялся.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Текущими и ожидаемыми тенденциями, которые могут оказать влияние на состояние подконтрольной сферы,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-обучение и повышение квалификации государственных служащих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осуществляющих региональный государственный контроль.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 показатели состояния подконтрольной сферы:</w:t>
      </w:r>
    </w:p>
    <w:p w:rsidR="000B4C11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Республике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деяте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льность в подконтрольной сфере 2 </w:t>
      </w:r>
      <w:proofErr w:type="gramStart"/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республиканских</w:t>
      </w:r>
      <w:proofErr w:type="gramEnd"/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музея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: Государственное автономное учреждение культуры Республики Хакасия «Хакасский национальный краеведческий музей имени Л.Р. Кызласова» и Государственное автономное учреждение культуры Республики Хакасия «Хакасский республиканский национальный музей-заповедник».</w:t>
      </w:r>
    </w:p>
    <w:p w:rsidR="00FA7F93" w:rsidRPr="00FA7F93" w:rsidRDefault="00FA7F93" w:rsidP="00FA7F9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A7F93">
        <w:rPr>
          <w:rFonts w:ascii="Times New Roman" w:eastAsia="Times New Roman" w:hAnsi="Times New Roman" w:cs="Times New Roman"/>
          <w:sz w:val="26"/>
          <w:szCs w:val="26"/>
          <w:lang w:eastAsia="ru-RU"/>
        </w:rPr>
        <w:t>В 4 квартале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</w:t>
      </w:r>
      <w:r w:rsidRPr="00FA7F9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7F93">
        <w:rPr>
          <w:rFonts w:ascii="Times New Roman" w:hAnsi="Times New Roman" w:cs="Times New Roman"/>
          <w:sz w:val="26"/>
          <w:szCs w:val="26"/>
        </w:rPr>
        <w:t xml:space="preserve">07.10.2019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A7F93">
        <w:rPr>
          <w:rFonts w:ascii="Times New Roman" w:hAnsi="Times New Roman" w:cs="Times New Roman"/>
          <w:sz w:val="26"/>
          <w:szCs w:val="26"/>
        </w:rPr>
        <w:t>по 18.10.2019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FA7F93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культуры Республики Хакасия от 10.09.2019 № 204 проведена плановая выездная проверка </w:t>
      </w:r>
      <w:r w:rsidRPr="00FA7F93">
        <w:rPr>
          <w:rStyle w:val="a5"/>
          <w:rFonts w:ascii="Times New Roman" w:hAnsi="Times New Roman" w:cs="Times New Roman"/>
          <w:b w:val="0"/>
          <w:sz w:val="26"/>
          <w:szCs w:val="26"/>
        </w:rPr>
        <w:t>ГАУК РХ «Хакасский республиканский национальный музей-заповедник»</w:t>
      </w:r>
      <w:r w:rsidRPr="00FA7F93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FA7F93">
        <w:rPr>
          <w:rFonts w:ascii="Times New Roman" w:hAnsi="Times New Roman" w:cs="Times New Roman"/>
          <w:sz w:val="26"/>
          <w:szCs w:val="26"/>
        </w:rPr>
        <w:t>в рамках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 на территории Республики Хакасия.</w:t>
      </w:r>
      <w:proofErr w:type="gramEnd"/>
    </w:p>
    <w:p w:rsidR="00FA7F93" w:rsidRPr="00FA7F93" w:rsidRDefault="00FA7F93" w:rsidP="00FA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F93">
        <w:rPr>
          <w:rFonts w:ascii="Times New Roman" w:hAnsi="Times New Roman" w:cs="Times New Roman"/>
          <w:sz w:val="26"/>
          <w:szCs w:val="26"/>
        </w:rPr>
        <w:t xml:space="preserve">В ходе проверочных мероприятий выявлено нарушение ГАУК РХ </w:t>
      </w:r>
      <w:r w:rsidRPr="00FA7F93">
        <w:rPr>
          <w:rFonts w:ascii="Times New Roman" w:hAnsi="Times New Roman" w:cs="Times New Roman"/>
          <w:b/>
          <w:sz w:val="26"/>
          <w:szCs w:val="26"/>
        </w:rPr>
        <w:t>«</w:t>
      </w:r>
      <w:r w:rsidRPr="00FA7F93">
        <w:rPr>
          <w:rStyle w:val="a5"/>
          <w:rFonts w:ascii="Times New Roman" w:hAnsi="Times New Roman" w:cs="Times New Roman"/>
          <w:b w:val="0"/>
          <w:sz w:val="26"/>
          <w:szCs w:val="26"/>
        </w:rPr>
        <w:t>Хакасский республиканский национальный музей-заповедник</w:t>
      </w:r>
      <w:r w:rsidRPr="00FA7F93">
        <w:rPr>
          <w:rFonts w:ascii="Times New Roman" w:hAnsi="Times New Roman" w:cs="Times New Roman"/>
          <w:b/>
          <w:sz w:val="26"/>
          <w:szCs w:val="26"/>
        </w:rPr>
        <w:t>»</w:t>
      </w:r>
      <w:r w:rsidRPr="00FA7F93">
        <w:rPr>
          <w:rFonts w:ascii="Times New Roman" w:hAnsi="Times New Roman" w:cs="Times New Roman"/>
          <w:sz w:val="26"/>
          <w:szCs w:val="26"/>
        </w:rPr>
        <w:t xml:space="preserve"> пунктов 13, 100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СССР». </w:t>
      </w:r>
    </w:p>
    <w:p w:rsidR="00FA7F93" w:rsidRPr="00FA7F93" w:rsidRDefault="00FA7F93" w:rsidP="00FA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F93">
        <w:rPr>
          <w:rFonts w:ascii="Times New Roman" w:hAnsi="Times New Roman" w:cs="Times New Roman"/>
          <w:sz w:val="26"/>
          <w:szCs w:val="26"/>
        </w:rPr>
        <w:t>По итогам проверки составлен акт, выдано предписание об устранении нарушений в срок до 01.04.2020 года.</w:t>
      </w:r>
    </w:p>
    <w:p w:rsidR="00AC1C39" w:rsidRPr="00AC1C39" w:rsidRDefault="00AC1C39" w:rsidP="00AC1C39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C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Основания для проведения внеплановых проверок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 1</w:t>
      </w:r>
      <w:r w:rsidRPr="00AC1C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квартале 20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20 года в отношении </w:t>
      </w:r>
      <w:r w:rsidRPr="00AC1C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подконтрольн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ых Министерству культуры Республики Хакасия </w:t>
      </w:r>
      <w:r w:rsidRPr="00AC1C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субъект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ов отсутствовали, соответственно </w:t>
      </w:r>
      <w:r w:rsidRPr="00AC1C3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внеплановые проверки не проводились,  типовые и массовые нарушения обязательных требований не выявились, меры административной и иной публично-правовой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ответственности не применялись.</w:t>
      </w:r>
    </w:p>
    <w:p w:rsidR="00AC1C39" w:rsidRDefault="00AC1C39" w:rsidP="00AC1C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1C39">
        <w:rPr>
          <w:sz w:val="26"/>
          <w:szCs w:val="26"/>
        </w:rPr>
        <w:t xml:space="preserve">В </w:t>
      </w:r>
      <w:r w:rsidR="00FA7F93">
        <w:rPr>
          <w:sz w:val="26"/>
          <w:szCs w:val="26"/>
        </w:rPr>
        <w:t>отчетном периоде не было</w:t>
      </w:r>
      <w:r w:rsidRPr="00AC1C39">
        <w:rPr>
          <w:sz w:val="26"/>
          <w:szCs w:val="26"/>
        </w:rPr>
        <w:t xml:space="preserve"> административных и судебных </w:t>
      </w:r>
      <w:proofErr w:type="spellStart"/>
      <w:r w:rsidRPr="00AC1C39">
        <w:rPr>
          <w:sz w:val="26"/>
          <w:szCs w:val="26"/>
        </w:rPr>
        <w:t>оспариваний</w:t>
      </w:r>
      <w:proofErr w:type="spellEnd"/>
      <w:r w:rsidRPr="00AC1C39">
        <w:rPr>
          <w:sz w:val="26"/>
          <w:szCs w:val="26"/>
        </w:rPr>
        <w:t xml:space="preserve"> решений, действий (бездействия) органа государственного контроля и его должностных лиц.</w:t>
      </w:r>
    </w:p>
    <w:p w:rsidR="00C619CE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профилактических мероприятий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направленных на предупреждение нарушения обязательных требований законодательства Российской Федерации и иных нормативных правовых актов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Федерации, осуществляется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 министерства.</w:t>
      </w:r>
    </w:p>
    <w:p w:rsidR="00FA7F93" w:rsidRPr="00FA7F93" w:rsidRDefault="00FA7F93" w:rsidP="00FA7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Министерством культуры Республики Хакасия в отчетном периоде </w:t>
      </w:r>
      <w:r w:rsidRPr="00FA7F93">
        <w:rPr>
          <w:sz w:val="26"/>
          <w:szCs w:val="26"/>
        </w:rPr>
        <w:t>сдела</w:t>
      </w:r>
      <w:r>
        <w:rPr>
          <w:sz w:val="26"/>
          <w:szCs w:val="26"/>
        </w:rPr>
        <w:t>н</w:t>
      </w:r>
      <w:r w:rsidRPr="00FA7F93">
        <w:rPr>
          <w:sz w:val="26"/>
          <w:szCs w:val="26"/>
        </w:rPr>
        <w:t xml:space="preserve"> акцент в своей работе на организацию и проведение профилактических мероприятиях в рамках действующего законодательства.</w:t>
      </w:r>
    </w:p>
    <w:p w:rsidR="00B80587" w:rsidRDefault="00B80587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от 06.12.2019 № 263 утвержден </w:t>
      </w:r>
      <w:r w:rsidRPr="00B80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показателей результативности и эффективности осуществления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80587" w:rsidRPr="00B80587" w:rsidRDefault="00B80587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80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Разработан и утвержден</w:t>
      </w:r>
      <w:proofErr w:type="gramEnd"/>
      <w:r w:rsidRPr="00B80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приказом от 06.12.2019 № 264 Паспорт ключевого показателя результативности осуществления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 </w:t>
      </w:r>
    </w:p>
    <w:p w:rsidR="00FA7F93" w:rsidRDefault="00591282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программа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нарушений </w:t>
      </w:r>
      <w:r w:rsidRPr="00157620">
        <w:rPr>
          <w:rFonts w:ascii="Times New Roman" w:hAnsi="Times New Roman" w:cs="Times New Roman"/>
          <w:sz w:val="26"/>
          <w:szCs w:val="26"/>
        </w:rPr>
        <w:t>обязательных тр</w:t>
      </w:r>
      <w:r>
        <w:rPr>
          <w:rFonts w:ascii="Times New Roman" w:hAnsi="Times New Roman" w:cs="Times New Roman"/>
          <w:sz w:val="26"/>
          <w:szCs w:val="26"/>
        </w:rPr>
        <w:t>ебований на 2020 – 2022 годы.</w:t>
      </w:r>
    </w:p>
    <w:p w:rsidR="00591282" w:rsidRDefault="00591282" w:rsidP="005912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282">
        <w:rPr>
          <w:rFonts w:ascii="Times New Roman" w:hAnsi="Times New Roman" w:cs="Times New Roman"/>
          <w:sz w:val="26"/>
          <w:szCs w:val="26"/>
        </w:rPr>
        <w:t xml:space="preserve">Министерством подготовлено обобщение практики осуществления регионального государственного контроля за 2017, 2018 и 9 месяцев 2019 года, в котором проанализирована правоприменительная практика организации и осуществления </w:t>
      </w:r>
      <w:r w:rsidR="00AB4687">
        <w:rPr>
          <w:rFonts w:ascii="Times New Roman" w:hAnsi="Times New Roman" w:cs="Times New Roman"/>
          <w:sz w:val="26"/>
          <w:szCs w:val="26"/>
        </w:rPr>
        <w:t>Министерством</w:t>
      </w:r>
      <w:r w:rsidRPr="00591282">
        <w:rPr>
          <w:rFonts w:ascii="Times New Roman" w:hAnsi="Times New Roman" w:cs="Times New Roman"/>
          <w:sz w:val="26"/>
          <w:szCs w:val="26"/>
        </w:rPr>
        <w:t xml:space="preserve"> регионального государственного контроля, правоприменительная практика соблюдения обязательных требований, ответственность за нарушение обязательных требований, оценка соблюдения которых является предметом регионального государственного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1282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591282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https://culture19.ru/contents/264-obobschenie-praktiki-muzey.html</w:t>
        </w:r>
      </w:hyperlink>
      <w:r w:rsidRPr="0059128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80587" w:rsidRPr="00B80587" w:rsidRDefault="00B80587" w:rsidP="00B80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587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ознакомиться с вышеперечисленными нормативными правовыми актами министерства, регламентирующими осуществление </w:t>
      </w:r>
      <w:r w:rsidR="00591282" w:rsidRPr="00B80587">
        <w:rPr>
          <w:rFonts w:ascii="Times New Roman" w:hAnsi="Times New Roman" w:cs="Times New Roman"/>
          <w:sz w:val="26"/>
          <w:szCs w:val="26"/>
        </w:rPr>
        <w:t xml:space="preserve">региональной государственной контроля в </w:t>
      </w:r>
      <w:r w:rsidRPr="00B80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информационно-коммуникационной сети «Интернет» </w:t>
      </w:r>
      <w:r w:rsidR="00591282" w:rsidRPr="00B80587">
        <w:rPr>
          <w:rFonts w:ascii="Times New Roman" w:hAnsi="Times New Roman" w:cs="Times New Roman"/>
          <w:sz w:val="26"/>
          <w:szCs w:val="26"/>
        </w:rPr>
        <w:t xml:space="preserve">на </w:t>
      </w:r>
      <w:r w:rsidRPr="00B80587">
        <w:rPr>
          <w:rFonts w:ascii="Times New Roman" w:hAnsi="Times New Roman" w:cs="Times New Roman"/>
          <w:sz w:val="26"/>
          <w:szCs w:val="26"/>
        </w:rPr>
        <w:t>о</w:t>
      </w:r>
      <w:r w:rsidR="00591282" w:rsidRPr="00B80587">
        <w:rPr>
          <w:rFonts w:ascii="Times New Roman" w:hAnsi="Times New Roman" w:cs="Times New Roman"/>
          <w:sz w:val="26"/>
          <w:szCs w:val="26"/>
        </w:rPr>
        <w:t xml:space="preserve">фициальном портале </w:t>
      </w:r>
      <w:r w:rsidRPr="00B80587">
        <w:rPr>
          <w:rFonts w:ascii="Times New Roman" w:hAnsi="Times New Roman" w:cs="Times New Roman"/>
          <w:sz w:val="26"/>
          <w:szCs w:val="26"/>
        </w:rPr>
        <w:t xml:space="preserve">ведомства </w:t>
      </w:r>
      <w:r w:rsidR="00591282" w:rsidRPr="00B80587">
        <w:rPr>
          <w:rFonts w:ascii="Times New Roman" w:hAnsi="Times New Roman" w:cs="Times New Roman"/>
          <w:sz w:val="26"/>
          <w:szCs w:val="26"/>
        </w:rPr>
        <w:t>(</w:t>
      </w:r>
      <w:r w:rsidRPr="00B80587">
        <w:rPr>
          <w:rFonts w:ascii="Times New Roman" w:hAnsi="Times New Roman" w:cs="Times New Roman"/>
          <w:sz w:val="26"/>
          <w:szCs w:val="26"/>
        </w:rPr>
        <w:t>https://culture19.ru</w:t>
      </w:r>
      <w:r w:rsidR="00591282" w:rsidRPr="00B80587">
        <w:rPr>
          <w:rFonts w:ascii="Times New Roman" w:hAnsi="Times New Roman" w:cs="Times New Roman"/>
          <w:sz w:val="26"/>
          <w:szCs w:val="26"/>
        </w:rPr>
        <w:t>) в разделе «</w:t>
      </w:r>
      <w:r w:rsidRPr="00B80587">
        <w:rPr>
          <w:rFonts w:ascii="Times New Roman" w:hAnsi="Times New Roman" w:cs="Times New Roman"/>
          <w:sz w:val="26"/>
          <w:szCs w:val="26"/>
        </w:rPr>
        <w:t>Деятельность</w:t>
      </w:r>
      <w:r w:rsidR="00591282" w:rsidRPr="00B80587">
        <w:rPr>
          <w:rFonts w:ascii="Times New Roman" w:hAnsi="Times New Roman" w:cs="Times New Roman"/>
          <w:sz w:val="26"/>
          <w:szCs w:val="26"/>
        </w:rPr>
        <w:t>»</w:t>
      </w:r>
      <w:r w:rsidRPr="00B80587">
        <w:rPr>
          <w:rFonts w:ascii="Times New Roman" w:hAnsi="Times New Roman" w:cs="Times New Roman"/>
          <w:sz w:val="26"/>
          <w:szCs w:val="26"/>
        </w:rPr>
        <w:t xml:space="preserve"> - «Музейное дело» - </w:t>
      </w:r>
      <w:r>
        <w:rPr>
          <w:rFonts w:ascii="Times New Roman" w:hAnsi="Times New Roman" w:cs="Times New Roman"/>
          <w:sz w:val="26"/>
          <w:szCs w:val="26"/>
        </w:rPr>
        <w:t>«Ко</w:t>
      </w:r>
      <w:r w:rsidRPr="00B80587">
        <w:rPr>
          <w:rFonts w:ascii="Times New Roman" w:hAnsi="Times New Roman" w:cs="Times New Roman"/>
          <w:sz w:val="26"/>
          <w:szCs w:val="26"/>
        </w:rPr>
        <w:t>нтрольно-надзорная деятельность».</w:t>
      </w:r>
      <w:proofErr w:type="gramEnd"/>
    </w:p>
    <w:p w:rsidR="00591282" w:rsidRDefault="00591282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также осуществлялись и другие мероприятия в рамках регионального государственного контроля: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актуальной редакции административного регламента исполнения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в целях приведения административного регламента в соответствие с изменениями действующего законодательства;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-поддержание в актуальном состоянии перечня нормативных правовых актов, содержащих обязательные требования.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консультаций с представителями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числе, рабочих совещаний, семинаров и т. п.).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-информирование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вступления их в действие.</w:t>
      </w:r>
    </w:p>
    <w:p w:rsidR="009C3AE7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разъяснения подконтрольным субъектам вопросов, связанных с соблюдением обязательных требований, разрешения сложных правовых ситуаций,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том числе касающихся осуществления контрольно-надзорной деятельности, на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фициальном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министерства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размещен перечень нормативно-правовых актов, сод</w:t>
      </w:r>
      <w:r w:rsidR="00632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ержащих обязательные требования, </w:t>
      </w:r>
      <w:r w:rsidR="00632F9E" w:rsidRPr="009C3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соблюдение которых оценивается при проведении мероприятий по контролю</w:t>
      </w:r>
      <w:r w:rsid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57620" w:rsidRP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hyperlink r:id="rId7" w:history="1">
        <w:r w:rsidR="00157620" w:rsidRPr="00157620">
          <w:rPr>
            <w:rStyle w:val="a4"/>
            <w:rFonts w:ascii="Times New Roman" w:hAnsi="Times New Roman" w:cs="Times New Roman"/>
            <w:sz w:val="26"/>
            <w:szCs w:val="26"/>
          </w:rPr>
          <w:t>https://culture19.ru/contents/107-perechen-aktov-i-ih-otdelnyih-chastey-polojeniy-soderjaschih-obyazatelnyie-trebovaniya.html</w:t>
        </w:r>
      </w:hyperlink>
      <w:r w:rsidR="00157620" w:rsidRPr="001576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bookmarkEnd w:id="0"/>
    <w:p w:rsidR="00AC1C39" w:rsidRPr="00AC1C39" w:rsidRDefault="00AC1C39" w:rsidP="00AC1C3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1C39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17 и 18 октября 2019 года </w:t>
      </w:r>
      <w:r w:rsidRPr="00AC1C39">
        <w:rPr>
          <w:rFonts w:ascii="Times New Roman" w:hAnsi="Times New Roman" w:cs="Times New Roman"/>
          <w:sz w:val="26"/>
          <w:szCs w:val="26"/>
        </w:rPr>
        <w:t>с целью повышения качества научно-фондовой работы</w:t>
      </w:r>
      <w:r w:rsidRPr="00AC1C39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</w:t>
      </w:r>
      <w:r w:rsidRPr="00AC1C39">
        <w:rPr>
          <w:rFonts w:ascii="Times New Roman" w:hAnsi="Times New Roman" w:cs="Times New Roman"/>
          <w:sz w:val="26"/>
          <w:szCs w:val="26"/>
        </w:rPr>
        <w:t xml:space="preserve">на базе ГАУК РХ «Хакасский национальный краеведческий музей имени Л.Р. Кызласова» </w:t>
      </w:r>
      <w:r w:rsidRPr="00AC1C39"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проведен </w:t>
      </w:r>
      <w:r w:rsidRPr="00AC1C39">
        <w:rPr>
          <w:rFonts w:ascii="Times New Roman" w:eastAsia="Calibri" w:hAnsi="Times New Roman" w:cs="Times New Roman"/>
          <w:sz w:val="26"/>
          <w:szCs w:val="26"/>
        </w:rPr>
        <w:t>обучающий семинар для сотрудников государственных и муниципальных музеев Республики Хакасия по теме «Обеспечение безопасности сохранности музейных предметов во время их экспонирования и хранения».</w:t>
      </w:r>
    </w:p>
    <w:p w:rsidR="00FA7F93" w:rsidRDefault="00AC1C39" w:rsidP="00FA7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C39">
        <w:rPr>
          <w:rFonts w:ascii="Times New Roman" w:hAnsi="Times New Roman" w:cs="Times New Roman"/>
          <w:bCs/>
          <w:iCs/>
          <w:sz w:val="26"/>
          <w:szCs w:val="26"/>
        </w:rPr>
        <w:t>На обсуждение в рамках семинара вынесены темы обеспечения безопасности музеев Республики Хакасия и их учетно-</w:t>
      </w:r>
      <w:proofErr w:type="spellStart"/>
      <w:r w:rsidRPr="00AC1C39">
        <w:rPr>
          <w:rFonts w:ascii="Times New Roman" w:hAnsi="Times New Roman" w:cs="Times New Roman"/>
          <w:bCs/>
          <w:iCs/>
          <w:sz w:val="26"/>
          <w:szCs w:val="26"/>
        </w:rPr>
        <w:t>хранительской</w:t>
      </w:r>
      <w:proofErr w:type="spellEnd"/>
      <w:r w:rsidRPr="00AC1C39">
        <w:rPr>
          <w:rFonts w:ascii="Times New Roman" w:hAnsi="Times New Roman" w:cs="Times New Roman"/>
          <w:bCs/>
          <w:iCs/>
          <w:sz w:val="26"/>
          <w:szCs w:val="26"/>
        </w:rPr>
        <w:t xml:space="preserve"> деятельности, вопросы внесения музейных предметов в Государственный каталог России. </w:t>
      </w:r>
      <w:r w:rsidR="00FA7F93">
        <w:rPr>
          <w:rFonts w:ascii="Times New Roman" w:hAnsi="Times New Roman" w:cs="Times New Roman"/>
          <w:sz w:val="26"/>
          <w:szCs w:val="26"/>
        </w:rPr>
        <w:t>О</w:t>
      </w:r>
      <w:r w:rsidRPr="00AC1C39">
        <w:rPr>
          <w:rFonts w:ascii="Times New Roman" w:hAnsi="Times New Roman" w:cs="Times New Roman"/>
          <w:sz w:val="26"/>
          <w:szCs w:val="26"/>
        </w:rPr>
        <w:t>рганизаторами обучаю</w:t>
      </w:r>
      <w:r w:rsidR="00FA7F93">
        <w:rPr>
          <w:rFonts w:ascii="Times New Roman" w:hAnsi="Times New Roman" w:cs="Times New Roman"/>
          <w:sz w:val="26"/>
          <w:szCs w:val="26"/>
        </w:rPr>
        <w:t>щего семинара на март 2020 года запланировано проведение заочного тестирования среди слушателей семинара.</w:t>
      </w:r>
    </w:p>
    <w:p w:rsidR="00A63DA0" w:rsidRPr="00A63DA0" w:rsidRDefault="00354721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к</w:t>
      </w:r>
      <w:r w:rsidR="00A63DA0"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онсультативная помощь оказывается контрольно-надзорным органом как индивидуально (индивидуальные консультации), так и для неограниченного числа и (или) круга подконтрольных субъектов (общие консультации).</w:t>
      </w:r>
    </w:p>
    <w:sectPr w:rsidR="00A63DA0" w:rsidRPr="00A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A0"/>
    <w:rsid w:val="000168C6"/>
    <w:rsid w:val="00052831"/>
    <w:rsid w:val="000935B5"/>
    <w:rsid w:val="000B4C11"/>
    <w:rsid w:val="00157620"/>
    <w:rsid w:val="00354721"/>
    <w:rsid w:val="00591282"/>
    <w:rsid w:val="005C0C21"/>
    <w:rsid w:val="00632F9E"/>
    <w:rsid w:val="006C3185"/>
    <w:rsid w:val="00844420"/>
    <w:rsid w:val="00992B9B"/>
    <w:rsid w:val="009C3AE7"/>
    <w:rsid w:val="00A62D30"/>
    <w:rsid w:val="00A63DA0"/>
    <w:rsid w:val="00AB4687"/>
    <w:rsid w:val="00AC1C39"/>
    <w:rsid w:val="00B2247A"/>
    <w:rsid w:val="00B80587"/>
    <w:rsid w:val="00BE137E"/>
    <w:rsid w:val="00C619CE"/>
    <w:rsid w:val="00CA7596"/>
    <w:rsid w:val="00CF2854"/>
    <w:rsid w:val="00FA7F93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620"/>
    <w:rPr>
      <w:color w:val="0000FF"/>
      <w:u w:val="single"/>
    </w:rPr>
  </w:style>
  <w:style w:type="paragraph" w:customStyle="1" w:styleId="Standard">
    <w:name w:val="Standard"/>
    <w:rsid w:val="001576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qFormat/>
    <w:rsid w:val="00FA7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620"/>
    <w:rPr>
      <w:color w:val="0000FF"/>
      <w:u w:val="single"/>
    </w:rPr>
  </w:style>
  <w:style w:type="paragraph" w:customStyle="1" w:styleId="Standard">
    <w:name w:val="Standard"/>
    <w:rsid w:val="001576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qFormat/>
    <w:rsid w:val="00FA7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ulture19.ru/contents/107-perechen-aktov-i-ih-otdelnyih-chastey-polojeniy-soderjaschih-obyazatelnyie-trebovaniy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ulture19.ru/contents/264-obobschenie-praktiki-muz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341-11AA-4CD1-B5B7-B8DC6843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5</cp:revision>
  <dcterms:created xsi:type="dcterms:W3CDTF">2019-10-04T09:06:00Z</dcterms:created>
  <dcterms:modified xsi:type="dcterms:W3CDTF">2020-07-02T10:31:00Z</dcterms:modified>
</cp:coreProperties>
</file>