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A0" w:rsidRDefault="00A63DA0" w:rsidP="00404A5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</w:t>
      </w:r>
    </w:p>
    <w:p w:rsidR="00A63DA0" w:rsidRDefault="00A63DA0" w:rsidP="00404A5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правоприменительной практике 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культуры Республики Хакасия при осуществлении регионального государственного контроля в отношении музейных предметов </w:t>
      </w:r>
      <w:r w:rsidR="009746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музейных коллекций, включенных в состав музейного фонда Российской Федерации</w:t>
      </w:r>
      <w:r w:rsidR="00157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C64A6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74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</w:t>
      </w:r>
      <w:r w:rsidR="007132BD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157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A63DA0" w:rsidRPr="00A63DA0" w:rsidRDefault="00A63DA0" w:rsidP="00404A57">
      <w:pPr>
        <w:shd w:val="clear" w:color="auto" w:fill="FFFFFF"/>
        <w:tabs>
          <w:tab w:val="left" w:pos="44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1.Общие положения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Настоящие материалы публичного обсуждения результатов правоприменительной практики контрольно-надзорной деятельности </w:t>
      </w:r>
      <w:r w:rsidR="00B22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культуры Республики Хакасия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регионального государственного контроля в отношении музейных предметов и музейных коллекций, включенных в состав Музейного фонда РФ, реализуют положения:</w:t>
      </w:r>
    </w:p>
    <w:p w:rsid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 w:rsidR="00B224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 декабря 2008 г. N 294-ФЗ «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B2247A">
        <w:rPr>
          <w:rFonts w:ascii="Times New Roman" w:eastAsia="Times New Roman" w:hAnsi="Times New Roman" w:cs="Times New Roman"/>
          <w:sz w:val="26"/>
          <w:szCs w:val="26"/>
          <w:lang w:eastAsia="ru-RU"/>
        </w:rPr>
        <w:t>зора) и муниципального контроля»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64A6B" w:rsidRDefault="00C64A6B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№ 54-ФЗ от 26.05.1996 «О Музейном фонде Российской Федерации и музеях в Российской Федерации»;</w:t>
      </w:r>
    </w:p>
    <w:p w:rsidR="00C64A6B" w:rsidRDefault="00C64A6B" w:rsidP="00404A5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Музейном фонде Российской федерации, утвержденное приказом Министерства культуры Российской Федерации 15 января 2019 г. № 15;</w:t>
      </w:r>
    </w:p>
    <w:p w:rsidR="00C64A6B" w:rsidRPr="00C64A6B" w:rsidRDefault="00C64A6B" w:rsidP="00404A5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Государственном каталоге Музейного фонда Российской Федерации, утвержденное приказом Министерства культуры Российской Федерации от 01.12.2017 № 2012;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Стандарта комплексной профилактики нарушений обязательных требований, утвержденного протоколом заседания проектного комитета по основному направлению стратегического развития «Реформа контрольной и надзорной деятельности» от </w:t>
      </w:r>
      <w:r w:rsidR="000168C6">
        <w:rPr>
          <w:rFonts w:ascii="Times New Roman" w:eastAsia="Times New Roman" w:hAnsi="Times New Roman" w:cs="Times New Roman"/>
          <w:sz w:val="26"/>
          <w:szCs w:val="26"/>
          <w:lang w:eastAsia="ru-RU"/>
        </w:rPr>
        <w:t>27 марта 2018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Методических рекомендаций по организации и проведению публичных обсуждений результатов правоприменительной практики, руководств </w:t>
      </w:r>
      <w:r w:rsidR="009746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соблюдению обязательных требований органа государственного контроля (надзора), одобренных протоколом заседания проектного комитета по основному направлению </w:t>
      </w:r>
      <w:r w:rsidR="00CA759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стратегического развития «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Реформа контрольной и надзорной деятельности</w:t>
      </w:r>
      <w:r w:rsidR="00CA759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 февраля 2017 г.;</w:t>
      </w:r>
    </w:p>
    <w:p w:rsidR="00CA7596" w:rsidRDefault="00CA7596" w:rsidP="00404A5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596">
        <w:rPr>
          <w:rFonts w:ascii="Times New Roman" w:hAnsi="Times New Roman" w:cs="Times New Roman"/>
          <w:sz w:val="26"/>
          <w:szCs w:val="26"/>
        </w:rPr>
        <w:t>Плана мероприятий («дорожной карты») по целевой модели «Осуществление контрольно-надзорной деятельности в Республике Хакасия», утвержденного постановлением Президиума Правител</w:t>
      </w:r>
      <w:r>
        <w:rPr>
          <w:rFonts w:ascii="Times New Roman" w:hAnsi="Times New Roman" w:cs="Times New Roman"/>
          <w:sz w:val="26"/>
          <w:szCs w:val="26"/>
        </w:rPr>
        <w:t xml:space="preserve">ьства Республики Хакасия </w:t>
      </w:r>
      <w:r w:rsidR="009746F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 27 февраля 2</w:t>
      </w:r>
      <w:r w:rsidRPr="00CA7596">
        <w:rPr>
          <w:rFonts w:ascii="Times New Roman" w:hAnsi="Times New Roman" w:cs="Times New Roman"/>
          <w:sz w:val="26"/>
          <w:szCs w:val="26"/>
        </w:rPr>
        <w:t>017 № 30-п</w:t>
      </w:r>
      <w:r w:rsidR="00844420">
        <w:rPr>
          <w:rFonts w:ascii="Times New Roman" w:hAnsi="Times New Roman" w:cs="Times New Roman"/>
          <w:sz w:val="26"/>
          <w:szCs w:val="26"/>
        </w:rPr>
        <w:t>;</w:t>
      </w:r>
    </w:p>
    <w:p w:rsidR="00157620" w:rsidRDefault="00157620" w:rsidP="00404A57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620">
        <w:rPr>
          <w:rFonts w:ascii="Times New Roman" w:hAnsi="Times New Roman" w:cs="Times New Roman"/>
          <w:sz w:val="26"/>
          <w:szCs w:val="26"/>
        </w:rPr>
        <w:t>Програ</w:t>
      </w:r>
      <w:r>
        <w:rPr>
          <w:rFonts w:ascii="Times New Roman" w:hAnsi="Times New Roman" w:cs="Times New Roman"/>
          <w:sz w:val="26"/>
          <w:szCs w:val="26"/>
        </w:rPr>
        <w:t xml:space="preserve">ммы профилактики нарушений </w:t>
      </w:r>
      <w:r w:rsidRPr="00157620">
        <w:rPr>
          <w:rFonts w:ascii="Times New Roman" w:hAnsi="Times New Roman" w:cs="Times New Roman"/>
          <w:sz w:val="26"/>
          <w:szCs w:val="26"/>
        </w:rPr>
        <w:t>обязательных тр</w:t>
      </w:r>
      <w:r>
        <w:rPr>
          <w:rFonts w:ascii="Times New Roman" w:hAnsi="Times New Roman" w:cs="Times New Roman"/>
          <w:sz w:val="26"/>
          <w:szCs w:val="26"/>
        </w:rPr>
        <w:t xml:space="preserve">ебований, соблюдение которых оценивается </w:t>
      </w:r>
      <w:r w:rsidR="009746F2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инистерством культуры Республики Хакасия </w:t>
      </w:r>
      <w:r w:rsidR="009746F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при осуществлении регионального государственного контроля в отношении музейных предметов </w:t>
      </w:r>
      <w:r w:rsidRPr="00157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музейных коллекций, включенных в состав государственной части Музейного фонда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на 2020 – 2022 годы, </w:t>
      </w:r>
      <w:r w:rsidRPr="00157620">
        <w:rPr>
          <w:rFonts w:ascii="Times New Roman" w:hAnsi="Times New Roman" w:cs="Times New Roman"/>
          <w:sz w:val="26"/>
          <w:szCs w:val="26"/>
        </w:rPr>
        <w:t xml:space="preserve">утвержденной приказом </w:t>
      </w:r>
      <w:r w:rsidR="007132BD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инистерства культуры Республ</w:t>
      </w:r>
      <w:r w:rsidR="00C64A6B">
        <w:rPr>
          <w:rFonts w:ascii="Times New Roman" w:hAnsi="Times New Roman" w:cs="Times New Roman"/>
          <w:sz w:val="26"/>
          <w:szCs w:val="26"/>
        </w:rPr>
        <w:t>ики Хакасия от 06.12.2019 № 265.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Публичные обсуждения являются формой профилактических мероприятий, направленных на предупреждение нарушений обязательных требований законодательства Российской Федерации и иных нормативных правовых актов </w:t>
      </w:r>
      <w:r w:rsidR="009746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состоянию сохранности и условиям хранения музейных предметов и музейных коллекций, включенных в состав государственной части Музейного фонда Российской Федерации</w:t>
      </w:r>
      <w:r w:rsidR="0001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01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обязательные требования), и проводятся в целях: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включения подконтрольных субъектов в процесс взаимодействия с контрольно-надзорным органом по имеющимся вопросам осуществления контрольно-надзорной деятельности и проведения профилактической работы, их качества и результативности;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вовлечения в обсуждение вопросов осуществления контрольно-надзорной деятельности и проведения профилактической работы максимального количества заинтересованных субъектов;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регулярного анализа и обновления программ профилактики нарушений обязательных требований.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обобщения и анализа правоприменительной практики являются: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-обеспечение доступности сведений о правоприменительной практике </w:t>
      </w:r>
      <w:r w:rsidR="0001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культуры Республики Хакасия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публикации </w:t>
      </w:r>
      <w:r w:rsidR="009746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подконтрольных субъектов;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-совершенствование нормативных правовых актов для устранения устаревших, дублирующих и избыточных обязательных требований;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-повышение результативности и эффективности контрольно-надзорной деятельности;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-выработка путей по минимизации причинения вреда охраняемым законом ценностям при оптимальном использовании материальных, финансовых </w:t>
      </w:r>
      <w:r w:rsidR="009746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кадровых ресурсов органа регионального государственного контроля, позволяющих соблюдать в соответствии с действующим законодательством периодичность плановых и внеплановых проверок подконтрольных субъектов.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обобщения и анализа правоприменительной практики являются: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-выявление проблемных вопросов применения органом регионального государственного контроля в отношении музейных предметов и музейных коллекций, включенных в состав Музейного фонда Р</w:t>
      </w:r>
      <w:r w:rsidR="00016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обязательных требований;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-выработка оптимальных решений проблемных вопросов правоприменительной практики с привлечением заинтересованных </w:t>
      </w:r>
      <w:r w:rsidR="009746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и их реализация;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-подготовка предложений по совершенствованию законодательства;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-выявление типичных нарушений обязательных требований и подготовка предложений по реализации профилактических мероприятий </w:t>
      </w:r>
      <w:r w:rsidR="009746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их предупреждения;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-выработка рекомендаций в отношении мер, которые должны применяться органом регионального государственного контроля, в целях недопущения типичных нарушений обязательных требований.</w:t>
      </w:r>
    </w:p>
    <w:p w:rsidR="00A63DA0" w:rsidRPr="00A63DA0" w:rsidRDefault="00A63DA0" w:rsidP="00404A57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Доклад по правоприменительной практике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действующим законодательством подконтрольными 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Министерству культуры Республики Хакасия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органу регионального государственного контроля, субъектами являются 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государственные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музеи, </w:t>
      </w:r>
      <w:r w:rsidR="009746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владении или в пользовании которых находятся музейные предметы и музейные коллекции, включенные в состав Музейного фонда Российской Федерации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Отнесение подконтрольных субъектов к определенной категории риска (класса опасности) в настоящее время не осуществляется в связи с тем, </w:t>
      </w:r>
      <w:r w:rsidR="009746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региональный государственный контроль в отношении музейных предметов </w:t>
      </w:r>
      <w:r w:rsidR="009746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музейных коллекций, включенных в состав Музейного фонда Российской Федерации, не отнесен к видам государственного контроля (надзора), осуществляемым с применением </w:t>
      </w:r>
      <w:proofErr w:type="gramStart"/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риск-ориентированного</w:t>
      </w:r>
      <w:proofErr w:type="gramEnd"/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подхода.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Ключевым наиболее значимым риском является угроза причинения вреда музейным предметам и музейным коллекциям, включенным в состав Музейного фонда Российской Федерации.</w:t>
      </w:r>
    </w:p>
    <w:p w:rsidR="00CF2854" w:rsidRPr="00CF2854" w:rsidRDefault="00CF2854" w:rsidP="00404A57">
      <w:pPr>
        <w:pStyle w:val="Standard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F285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Мониторинг динамики указанных рисков за </w:t>
      </w:r>
      <w:r w:rsidR="00C64A6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</w:t>
      </w:r>
      <w:r w:rsidR="0082273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полугодие 202</w:t>
      </w:r>
      <w:r w:rsidR="007132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82273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года </w:t>
      </w:r>
      <w:r w:rsidR="0082273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br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не</w:t>
      </w:r>
      <w:r w:rsidRPr="00CF285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осуществлялся.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Текущими и ожидаемыми тенденциями, которые могут оказать влияние </w:t>
      </w:r>
      <w:r w:rsidR="008227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состояние подконтрольной сферы, являются: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-совершенствование обязательных требований;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-обучение и повышение квалификации государственных служащих 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культуры Республики Хакасия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осуществляющих региональный государственный контроль.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Статистические показатели состояния подконтрольной сферы:</w:t>
      </w:r>
    </w:p>
    <w:p w:rsidR="000B4C11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Республике Хакасия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деяте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льность в подконтрольной сфере </w:t>
      </w:r>
      <w:r w:rsidR="0082273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республиканских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музея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: Государственное автономное учреждение культуры Республики Хакасия «Хакасский национальный краеведческий музей имени Л.Р. Кызласова» и Государственное автономное учреждение культуры Республики Хакасия «Хакасский республиканский национальный музей-заповедник».</w:t>
      </w:r>
    </w:p>
    <w:p w:rsidR="00DE1123" w:rsidRDefault="00FA7F93" w:rsidP="00404A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2A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64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2 </w:t>
      </w:r>
      <w:r w:rsidR="00822738" w:rsidRPr="000D2A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полугодии 202</w:t>
      </w:r>
      <w:r w:rsidR="007132BD" w:rsidRPr="000D2AA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22738" w:rsidRPr="000D2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C64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планом проведения плановых проверок, утвержденным приказом Министерства культуры Республики Хакасия </w:t>
      </w:r>
      <w:r w:rsidR="00DE1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плана проведения плановых проверок юридических лиц на 2021 год» </w:t>
      </w:r>
      <w:r w:rsidR="00C64A6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14.10.2020</w:t>
      </w:r>
      <w:r w:rsidR="00DE1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173, в период с 08 по 19 ноября 2021 проведена проверка ГАУК РХ «Хакасский национальный краеведческий музей имени Л.Р. Кызласова».</w:t>
      </w:r>
      <w:proofErr w:type="gramEnd"/>
    </w:p>
    <w:p w:rsidR="00DE1123" w:rsidRPr="00DE1123" w:rsidRDefault="00DE1123" w:rsidP="00404A5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E1123">
        <w:rPr>
          <w:rFonts w:ascii="Times New Roman" w:hAnsi="Times New Roman"/>
          <w:sz w:val="26"/>
          <w:szCs w:val="26"/>
        </w:rPr>
        <w:t xml:space="preserve">В ходе проверочных мероприятий нарушений обязательных требований </w:t>
      </w:r>
      <w:r w:rsidRPr="00DE1123">
        <w:rPr>
          <w:rFonts w:ascii="Times New Roman" w:hAnsi="Times New Roman"/>
          <w:sz w:val="26"/>
          <w:szCs w:val="26"/>
        </w:rPr>
        <w:br/>
        <w:t xml:space="preserve">в отношении музейных предметов и </w:t>
      </w:r>
      <w:proofErr w:type="gramStart"/>
      <w:r w:rsidRPr="00DE1123">
        <w:rPr>
          <w:rFonts w:ascii="Times New Roman" w:hAnsi="Times New Roman"/>
          <w:sz w:val="26"/>
          <w:szCs w:val="26"/>
        </w:rPr>
        <w:t xml:space="preserve">музейных коллекций, включенных в состав </w:t>
      </w:r>
      <w:r w:rsidRPr="00DE1123">
        <w:rPr>
          <w:rFonts w:ascii="Times New Roman" w:hAnsi="Times New Roman"/>
          <w:sz w:val="26"/>
          <w:szCs w:val="26"/>
        </w:rPr>
        <w:lastRenderedPageBreak/>
        <w:t>Музейного фонда Российской Федерации в рамках действующего законодательства Российской Федерации не выявлено</w:t>
      </w:r>
      <w:proofErr w:type="gramEnd"/>
      <w:r w:rsidRPr="00DE1123">
        <w:rPr>
          <w:rFonts w:ascii="Times New Roman" w:hAnsi="Times New Roman"/>
          <w:sz w:val="26"/>
          <w:szCs w:val="26"/>
        </w:rPr>
        <w:t xml:space="preserve">. По итогам проверки составлен акт. </w:t>
      </w:r>
    </w:p>
    <w:p w:rsidR="00C619CE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проведение профилактических мероприятий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культуры Республики Хакасия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направленных на предупреждение нарушения обязательных требований законодательства Российской Федерации и иных нормативных правовых актов к обеспечению хранения, изучения, комплектования, учета и использования музейных предметов и музейных коллекций, включенных </w:t>
      </w:r>
      <w:r w:rsidR="006553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государственной части Музейного фонда Российской Федерации, осуществляется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</w:t>
      </w:r>
      <w:r w:rsidR="00822738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министерства.</w:t>
      </w:r>
    </w:p>
    <w:p w:rsidR="00591282" w:rsidRDefault="00591282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Министерством также осуществля</w:t>
      </w:r>
      <w:r w:rsidR="00822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в рамках регионального государственного контроля: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-разработка актуальной редакции административного регламента исполнения государственной функции по осуществлению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Федерации, в целях приведения административного регламента в соответствие с изменениями действующего законодательства;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-поддержание в актуальном состоянии перечня нормативных правовых актов, сод</w:t>
      </w:r>
      <w:r w:rsidR="00DE1123">
        <w:rPr>
          <w:rFonts w:ascii="Times New Roman" w:eastAsia="Times New Roman" w:hAnsi="Times New Roman" w:cs="Times New Roman"/>
          <w:sz w:val="26"/>
          <w:szCs w:val="26"/>
          <w:lang w:eastAsia="ru-RU"/>
        </w:rPr>
        <w:t>ержащих обязательные требования;</w:t>
      </w:r>
    </w:p>
    <w:p w:rsid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-проведение консультаций с представителями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ГАУК РХ «Хакасский национальный краеведческий музей имени Л.Р. Кызласова» и ГАУК РХ «Хакасский республиканский национальный музей-заповедник»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числе, рабочи</w:t>
      </w:r>
      <w:r w:rsidR="00DE1123">
        <w:rPr>
          <w:rFonts w:ascii="Times New Roman" w:eastAsia="Times New Roman" w:hAnsi="Times New Roman" w:cs="Times New Roman"/>
          <w:sz w:val="26"/>
          <w:szCs w:val="26"/>
          <w:lang w:eastAsia="ru-RU"/>
        </w:rPr>
        <w:t>х совещаний, семинаров и т. п.);</w:t>
      </w:r>
    </w:p>
    <w:p w:rsidR="00DE1123" w:rsidRPr="00A63DA0" w:rsidRDefault="00DE1123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мониторинг ведения ГАУК РХ «Хакасский национальный краеведческий музей имени Л.Р. Кызласова» и ГАУК РХ «Хакасский республиканский национальный музей-заповедник»  Государственного каталога Музейного фонда Российской Федерации;</w:t>
      </w:r>
    </w:p>
    <w:p w:rsidR="00A63DA0" w:rsidRPr="00A63DA0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D7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</w:t>
      </w:r>
      <w:r w:rsidR="003D7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112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 РХ «Хакасский национальный краеведческий музей имени Л.Р. Кызласова» и ГАУК РХ «Хакасский республиканский национальный музей-заповедник»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орядке вступления </w:t>
      </w:r>
      <w:r w:rsidR="003D7C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_GoBack"/>
      <w:bookmarkEnd w:id="0"/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в действие.</w:t>
      </w:r>
    </w:p>
    <w:p w:rsidR="009C3AE7" w:rsidRDefault="00A63DA0" w:rsidP="00404A5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разъяснения подконтрольным субъектам вопросов, связанных </w:t>
      </w:r>
      <w:r w:rsidR="006553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соблюдением обязательных требований, разрешения сложных правовых ситуаций, в том числе касающихся осуществления контрольно-надзорной деятельности, на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фициальном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министерства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информационно-коммуникационной сети «Интернет» размещен перечень нормативно-правовых актов, сод</w:t>
      </w:r>
      <w:r w:rsidR="00632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ержащих обязательные требования, </w:t>
      </w:r>
      <w:r w:rsidR="00632F9E" w:rsidRPr="009C3A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соблюдение которых оценивается при проведении мероприятий по контролю</w:t>
      </w:r>
      <w:r w:rsidR="001576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57620" w:rsidRPr="001576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hyperlink r:id="rId7" w:history="1">
        <w:r w:rsidR="00157620" w:rsidRPr="00157620">
          <w:rPr>
            <w:rStyle w:val="a4"/>
            <w:rFonts w:ascii="Times New Roman" w:hAnsi="Times New Roman" w:cs="Times New Roman"/>
            <w:sz w:val="26"/>
            <w:szCs w:val="26"/>
          </w:rPr>
          <w:t>https://culture19.ru/contents/107-perechen-aktov-i-ih-otdelnyih-chastey-polojeniy-soderjaschih-obyazatelnyie-trebovaniya.html</w:t>
        </w:r>
      </w:hyperlink>
      <w:r w:rsidR="00157620" w:rsidRPr="001576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</w:p>
    <w:p w:rsidR="00021279" w:rsidRDefault="006553A4" w:rsidP="00404A57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6553A4">
        <w:rPr>
          <w:sz w:val="26"/>
          <w:szCs w:val="26"/>
        </w:rPr>
        <w:lastRenderedPageBreak/>
        <w:t xml:space="preserve">С целью повышения качества работы и снижения нарушений подконтрольными субъектами в области музейного дела в </w:t>
      </w:r>
      <w:r w:rsidR="00472E77">
        <w:rPr>
          <w:sz w:val="26"/>
          <w:szCs w:val="26"/>
        </w:rPr>
        <w:t xml:space="preserve">ноябре 2020 года </w:t>
      </w:r>
      <w:r w:rsidRPr="006553A4">
        <w:rPr>
          <w:sz w:val="26"/>
          <w:szCs w:val="26"/>
        </w:rPr>
        <w:t xml:space="preserve">министерством </w:t>
      </w:r>
      <w:r w:rsidR="00472E77">
        <w:rPr>
          <w:sz w:val="26"/>
          <w:szCs w:val="26"/>
        </w:rPr>
        <w:t>проведено</w:t>
      </w:r>
      <w:r w:rsidR="00404A57">
        <w:rPr>
          <w:sz w:val="26"/>
          <w:szCs w:val="26"/>
        </w:rPr>
        <w:t xml:space="preserve"> публичное обсуждение</w:t>
      </w:r>
      <w:r w:rsidR="00472E77">
        <w:rPr>
          <w:sz w:val="26"/>
          <w:szCs w:val="26"/>
        </w:rPr>
        <w:t xml:space="preserve"> </w:t>
      </w:r>
      <w:r w:rsidR="00021279">
        <w:rPr>
          <w:sz w:val="26"/>
          <w:szCs w:val="26"/>
        </w:rPr>
        <w:t xml:space="preserve">порядка осуществления </w:t>
      </w:r>
      <w:r w:rsidR="00404A57">
        <w:rPr>
          <w:sz w:val="26"/>
          <w:szCs w:val="26"/>
        </w:rPr>
        <w:br/>
      </w:r>
      <w:r w:rsidR="00021279">
        <w:rPr>
          <w:sz w:val="26"/>
          <w:szCs w:val="26"/>
        </w:rPr>
        <w:t xml:space="preserve">с 01.01.2022 года регионального государственного контроля (надзора) </w:t>
      </w:r>
      <w:r w:rsidR="00404A57">
        <w:rPr>
          <w:sz w:val="26"/>
          <w:szCs w:val="26"/>
        </w:rPr>
        <w:br/>
      </w:r>
      <w:r w:rsidR="00021279">
        <w:rPr>
          <w:sz w:val="26"/>
          <w:szCs w:val="26"/>
        </w:rPr>
        <w:t xml:space="preserve">за состоянием Музейного фонда Российской Федерации в рамках Федерального закона № 248-ФЗ от 31.07.2021 «О государственном контроле (надзоре) </w:t>
      </w:r>
      <w:r w:rsidR="00404A57">
        <w:rPr>
          <w:sz w:val="26"/>
          <w:szCs w:val="26"/>
        </w:rPr>
        <w:br/>
      </w:r>
      <w:r w:rsidR="00021279">
        <w:rPr>
          <w:sz w:val="26"/>
          <w:szCs w:val="26"/>
        </w:rPr>
        <w:t>и муниципальном контроле в Российской Федерации», а также программы профилактики рисков причинения</w:t>
      </w:r>
      <w:proofErr w:type="gramEnd"/>
      <w:r w:rsidR="00021279">
        <w:rPr>
          <w:sz w:val="26"/>
          <w:szCs w:val="26"/>
        </w:rPr>
        <w:t xml:space="preserve"> вреда (ущерба) охраняемым законом ценностям при осуществлении регионального государственного контроля (надзора) </w:t>
      </w:r>
      <w:r w:rsidR="00404A57">
        <w:rPr>
          <w:sz w:val="26"/>
          <w:szCs w:val="26"/>
        </w:rPr>
        <w:br/>
      </w:r>
      <w:r w:rsidR="00021279">
        <w:rPr>
          <w:sz w:val="26"/>
          <w:szCs w:val="26"/>
        </w:rPr>
        <w:t>за состоянием Музейного фонда Российской Федерации на 2022 год.</w:t>
      </w:r>
      <w:r w:rsidR="00472E77" w:rsidRPr="000274B6">
        <w:rPr>
          <w:sz w:val="26"/>
          <w:szCs w:val="26"/>
        </w:rPr>
        <w:t xml:space="preserve"> </w:t>
      </w:r>
    </w:p>
    <w:p w:rsidR="00021279" w:rsidRDefault="006553A4" w:rsidP="00404A57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75470">
        <w:rPr>
          <w:sz w:val="26"/>
          <w:szCs w:val="26"/>
        </w:rPr>
        <w:t xml:space="preserve">Также сотрудниками министерства и подконтрольных субъектов </w:t>
      </w:r>
      <w:r w:rsidR="00021279">
        <w:rPr>
          <w:sz w:val="26"/>
          <w:szCs w:val="26"/>
        </w:rPr>
        <w:t xml:space="preserve">21 октября </w:t>
      </w:r>
      <w:r w:rsidR="00175470" w:rsidRPr="00175470">
        <w:rPr>
          <w:sz w:val="26"/>
          <w:szCs w:val="26"/>
        </w:rPr>
        <w:t xml:space="preserve">2021 </w:t>
      </w:r>
      <w:r w:rsidR="00502D34" w:rsidRPr="00175470">
        <w:rPr>
          <w:sz w:val="26"/>
          <w:szCs w:val="26"/>
        </w:rPr>
        <w:t xml:space="preserve">года </w:t>
      </w:r>
      <w:r w:rsidRPr="00175470">
        <w:rPr>
          <w:sz w:val="26"/>
          <w:szCs w:val="26"/>
        </w:rPr>
        <w:t xml:space="preserve">пройдено обучение в рамках </w:t>
      </w:r>
      <w:proofErr w:type="spellStart"/>
      <w:r w:rsidR="00021279">
        <w:rPr>
          <w:sz w:val="26"/>
          <w:szCs w:val="26"/>
        </w:rPr>
        <w:t>вебинара</w:t>
      </w:r>
      <w:proofErr w:type="spellEnd"/>
      <w:r w:rsidR="00021279">
        <w:rPr>
          <w:sz w:val="26"/>
          <w:szCs w:val="26"/>
        </w:rPr>
        <w:t xml:space="preserve"> «Основные изменения сводов правил систем противопожарной защиты», организованного ИКОМ России. Спикером выступила заместитель начальника проектного отдела ГК «</w:t>
      </w:r>
      <w:proofErr w:type="spellStart"/>
      <w:r w:rsidR="00021279">
        <w:rPr>
          <w:sz w:val="26"/>
          <w:szCs w:val="26"/>
        </w:rPr>
        <w:t>Пожтехника</w:t>
      </w:r>
      <w:proofErr w:type="spellEnd"/>
      <w:r w:rsidR="00021279">
        <w:rPr>
          <w:sz w:val="26"/>
          <w:szCs w:val="26"/>
        </w:rPr>
        <w:t xml:space="preserve">» Козина Е.В.. В ходе </w:t>
      </w:r>
      <w:proofErr w:type="spellStart"/>
      <w:r w:rsidR="00021279">
        <w:rPr>
          <w:sz w:val="26"/>
          <w:szCs w:val="26"/>
        </w:rPr>
        <w:t>вебинара</w:t>
      </w:r>
      <w:proofErr w:type="spellEnd"/>
      <w:r w:rsidR="00021279">
        <w:rPr>
          <w:sz w:val="26"/>
          <w:szCs w:val="26"/>
        </w:rPr>
        <w:t xml:space="preserve"> были рассмотрены основные изменения нормативных правовых актов, затрагивающие системы противопожарной безопасности в музеях: </w:t>
      </w:r>
    </w:p>
    <w:p w:rsidR="00021279" w:rsidRPr="00665ACF" w:rsidRDefault="00021279" w:rsidP="00404A5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665ACF">
        <w:rPr>
          <w:sz w:val="26"/>
          <w:szCs w:val="26"/>
        </w:rPr>
        <w:t>Установки пожаротушения автоматические. Нормы и правила проектирования (основные изменения в части установок газового пожаротушения);</w:t>
      </w:r>
    </w:p>
    <w:p w:rsidR="00021279" w:rsidRPr="00665ACF" w:rsidRDefault="00021279" w:rsidP="00404A5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665ACF">
        <w:rPr>
          <w:sz w:val="26"/>
          <w:szCs w:val="26"/>
        </w:rPr>
        <w:t>Установки пожаротушения автоматические. Нормы и правила проектирования. Новый подход к проектированию систем;</w:t>
      </w:r>
    </w:p>
    <w:p w:rsidR="00021279" w:rsidRPr="00665ACF" w:rsidRDefault="00021279" w:rsidP="00404A5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665ACF">
        <w:rPr>
          <w:sz w:val="26"/>
          <w:szCs w:val="26"/>
        </w:rPr>
        <w:t>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безопасности.</w:t>
      </w:r>
    </w:p>
    <w:p w:rsidR="00A63DA0" w:rsidRPr="00A63DA0" w:rsidRDefault="00354721" w:rsidP="00404A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к</w:t>
      </w:r>
      <w:r w:rsidR="00A63DA0"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онсультативная помощь оказывается контрольно-надзорным органом как индивидуально (индивидуальные консультации), так и для неограниченного числа и (или) круга подконтрольных субъектов (общие консультации).</w:t>
      </w:r>
    </w:p>
    <w:sectPr w:rsidR="00A63DA0" w:rsidRPr="00A6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C88"/>
    <w:multiLevelType w:val="hybridMultilevel"/>
    <w:tmpl w:val="591018CA"/>
    <w:lvl w:ilvl="0" w:tplc="32068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A0"/>
    <w:rsid w:val="000168C6"/>
    <w:rsid w:val="00021279"/>
    <w:rsid w:val="00052831"/>
    <w:rsid w:val="000935B5"/>
    <w:rsid w:val="000B4C11"/>
    <w:rsid w:val="000D2AAF"/>
    <w:rsid w:val="00157620"/>
    <w:rsid w:val="00175470"/>
    <w:rsid w:val="00354721"/>
    <w:rsid w:val="003D7C84"/>
    <w:rsid w:val="00404A57"/>
    <w:rsid w:val="00472E77"/>
    <w:rsid w:val="00502D34"/>
    <w:rsid w:val="00591282"/>
    <w:rsid w:val="005C0C21"/>
    <w:rsid w:val="00632F9E"/>
    <w:rsid w:val="006553A4"/>
    <w:rsid w:val="006C3185"/>
    <w:rsid w:val="007132BD"/>
    <w:rsid w:val="00725C93"/>
    <w:rsid w:val="00822738"/>
    <w:rsid w:val="00844420"/>
    <w:rsid w:val="009746F2"/>
    <w:rsid w:val="0097629D"/>
    <w:rsid w:val="00992B9B"/>
    <w:rsid w:val="009C3AE7"/>
    <w:rsid w:val="00A62D30"/>
    <w:rsid w:val="00A63DA0"/>
    <w:rsid w:val="00AB4687"/>
    <w:rsid w:val="00AC1C39"/>
    <w:rsid w:val="00AF6284"/>
    <w:rsid w:val="00B2247A"/>
    <w:rsid w:val="00B80587"/>
    <w:rsid w:val="00BE137E"/>
    <w:rsid w:val="00C619CE"/>
    <w:rsid w:val="00C64A6B"/>
    <w:rsid w:val="00CA7596"/>
    <w:rsid w:val="00CF2854"/>
    <w:rsid w:val="00D82D62"/>
    <w:rsid w:val="00DE1123"/>
    <w:rsid w:val="00DE3797"/>
    <w:rsid w:val="00F44E42"/>
    <w:rsid w:val="00FA7F93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7620"/>
    <w:rPr>
      <w:color w:val="0000FF"/>
      <w:u w:val="single"/>
    </w:rPr>
  </w:style>
  <w:style w:type="paragraph" w:customStyle="1" w:styleId="Standard">
    <w:name w:val="Standard"/>
    <w:rsid w:val="0015762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5">
    <w:name w:val="Strong"/>
    <w:basedOn w:val="a0"/>
    <w:qFormat/>
    <w:rsid w:val="00FA7F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7620"/>
    <w:rPr>
      <w:color w:val="0000FF"/>
      <w:u w:val="single"/>
    </w:rPr>
  </w:style>
  <w:style w:type="paragraph" w:customStyle="1" w:styleId="Standard">
    <w:name w:val="Standard"/>
    <w:rsid w:val="0015762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5">
    <w:name w:val="Strong"/>
    <w:basedOn w:val="a0"/>
    <w:qFormat/>
    <w:rsid w:val="00FA7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ulture19.ru/contents/107-perechen-aktov-i-ih-otdelnyih-chastey-polojeniy-soderjaschih-obyazatelnyie-trebovani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7203-FA7B-4B22-9E51-6335545B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Кузяева Татьяна</dc:creator>
  <cp:lastModifiedBy>Кузяева Татьяна</cp:lastModifiedBy>
  <cp:revision>6</cp:revision>
  <dcterms:created xsi:type="dcterms:W3CDTF">2021-02-02T05:16:00Z</dcterms:created>
  <dcterms:modified xsi:type="dcterms:W3CDTF">2021-11-26T17:55:00Z</dcterms:modified>
</cp:coreProperties>
</file>