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B" w:rsidRPr="005961D2" w:rsidRDefault="0047389B" w:rsidP="005961D2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5961D2">
        <w:rPr>
          <w:rFonts w:eastAsiaTheme="minorHAnsi"/>
          <w:b/>
          <w:sz w:val="26"/>
          <w:szCs w:val="26"/>
          <w:lang w:eastAsia="en-US"/>
        </w:rPr>
        <w:t>Информация об осуществлении</w:t>
      </w:r>
      <w:r w:rsidR="00026220" w:rsidRPr="005961D2">
        <w:rPr>
          <w:rFonts w:eastAsiaTheme="minorHAnsi"/>
          <w:b/>
          <w:sz w:val="26"/>
          <w:szCs w:val="26"/>
          <w:lang w:eastAsia="en-US"/>
        </w:rPr>
        <w:t xml:space="preserve"> Министерством культуры Республики Хакасия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 мероприятий по профилактике </w:t>
      </w:r>
      <w:r w:rsidR="00A14BA0">
        <w:rPr>
          <w:rFonts w:eastAsiaTheme="minorHAnsi"/>
          <w:b/>
          <w:sz w:val="26"/>
          <w:szCs w:val="26"/>
          <w:lang w:eastAsia="en-US"/>
        </w:rPr>
        <w:t xml:space="preserve">нарушений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обязательных требований в 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 xml:space="preserve">сфере архивного дела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8738B9">
        <w:rPr>
          <w:rFonts w:eastAsiaTheme="minorHAnsi"/>
          <w:b/>
          <w:sz w:val="26"/>
          <w:szCs w:val="26"/>
          <w:lang w:eastAsia="en-US"/>
        </w:rPr>
        <w:t xml:space="preserve">1 квартале 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>202</w:t>
      </w:r>
      <w:r w:rsidR="008738B9">
        <w:rPr>
          <w:rFonts w:eastAsiaTheme="minorHAnsi"/>
          <w:b/>
          <w:sz w:val="26"/>
          <w:szCs w:val="26"/>
          <w:lang w:eastAsia="en-US"/>
        </w:rPr>
        <w:t>1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 xml:space="preserve"> год</w:t>
      </w:r>
      <w:r w:rsidR="008738B9">
        <w:rPr>
          <w:rFonts w:eastAsiaTheme="minorHAnsi"/>
          <w:b/>
          <w:sz w:val="26"/>
          <w:szCs w:val="26"/>
          <w:lang w:eastAsia="en-US"/>
        </w:rPr>
        <w:t>а</w:t>
      </w:r>
      <w:r w:rsidR="00105A91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C6119">
        <w:rPr>
          <w:rFonts w:eastAsiaTheme="minorHAnsi"/>
          <w:b/>
          <w:sz w:val="26"/>
          <w:szCs w:val="26"/>
          <w:lang w:eastAsia="en-US"/>
        </w:rPr>
        <w:t>(</w:t>
      </w:r>
      <w:r w:rsidR="00FC6119" w:rsidRPr="00FC6119">
        <w:rPr>
          <w:rFonts w:eastAsiaTheme="minorHAnsi"/>
          <w:b/>
          <w:sz w:val="26"/>
          <w:szCs w:val="26"/>
          <w:lang w:eastAsia="en-US"/>
        </w:rPr>
        <w:t>в рамках реализации Программы профилактики нарушений обязательных требований законодательства Российской Федерации об архивном деле в Республике Хакасия на 2020-2022 годы, утвержденной приказом Министерства культуры Республики Хакасия от 05.12.2019 № 261</w:t>
      </w:r>
      <w:r w:rsidR="00FC6119">
        <w:rPr>
          <w:rFonts w:eastAsiaTheme="minorHAnsi"/>
          <w:b/>
          <w:sz w:val="26"/>
          <w:szCs w:val="26"/>
          <w:lang w:eastAsia="en-US"/>
        </w:rPr>
        <w:t>)</w:t>
      </w:r>
      <w:proofErr w:type="gramEnd"/>
    </w:p>
    <w:p w:rsidR="005961D2" w:rsidRDefault="005961D2" w:rsidP="005961D2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6A7355" w:rsidRPr="006A7355" w:rsidRDefault="00A14BA0" w:rsidP="006A735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6A7355" w:rsidRPr="006A7355">
        <w:rPr>
          <w:rFonts w:eastAsiaTheme="minorHAnsi"/>
          <w:sz w:val="26"/>
          <w:szCs w:val="26"/>
          <w:lang w:eastAsia="en-US"/>
        </w:rPr>
        <w:t>стать</w:t>
      </w:r>
      <w:r>
        <w:rPr>
          <w:rFonts w:eastAsiaTheme="minorHAnsi"/>
          <w:sz w:val="26"/>
          <w:szCs w:val="26"/>
          <w:lang w:eastAsia="en-US"/>
        </w:rPr>
        <w:t>и</w:t>
      </w:r>
      <w:r w:rsidR="006A7355" w:rsidRPr="006A7355">
        <w:rPr>
          <w:rFonts w:eastAsiaTheme="minorHAnsi"/>
          <w:sz w:val="26"/>
          <w:szCs w:val="26"/>
          <w:lang w:eastAsia="en-US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A7355">
        <w:rPr>
          <w:rFonts w:eastAsiaTheme="minorHAnsi"/>
          <w:sz w:val="26"/>
          <w:szCs w:val="26"/>
          <w:lang w:eastAsia="en-US"/>
        </w:rPr>
        <w:t xml:space="preserve"> в рамках реализации П</w:t>
      </w:r>
      <w:r w:rsidR="006A7355" w:rsidRPr="006A7355">
        <w:rPr>
          <w:rFonts w:eastAsiaTheme="minorHAnsi"/>
          <w:sz w:val="26"/>
          <w:szCs w:val="26"/>
          <w:lang w:eastAsia="en-US"/>
        </w:rPr>
        <w:t>рограммы профилактики нарушений обязательных требований законодательства Российской Федерации об архивном деле в Республике Хакасия на 2020-2022 годы</w:t>
      </w:r>
      <w:r w:rsidR="006A7355">
        <w:rPr>
          <w:rFonts w:eastAsiaTheme="minorHAnsi"/>
          <w:sz w:val="26"/>
          <w:szCs w:val="26"/>
          <w:lang w:eastAsia="en-US"/>
        </w:rPr>
        <w:t xml:space="preserve">, утвержденной приказом </w:t>
      </w:r>
      <w:r w:rsidR="006A7355" w:rsidRPr="006A7355">
        <w:rPr>
          <w:rFonts w:eastAsiaTheme="minorHAnsi"/>
          <w:sz w:val="26"/>
          <w:szCs w:val="26"/>
          <w:lang w:eastAsia="en-US"/>
        </w:rPr>
        <w:t>Министерств</w:t>
      </w:r>
      <w:r w:rsidR="006A7355">
        <w:rPr>
          <w:rFonts w:eastAsiaTheme="minorHAnsi"/>
          <w:sz w:val="26"/>
          <w:szCs w:val="26"/>
          <w:lang w:eastAsia="en-US"/>
        </w:rPr>
        <w:t>а</w:t>
      </w:r>
      <w:r w:rsidR="006A7355" w:rsidRPr="006A7355">
        <w:rPr>
          <w:rFonts w:eastAsiaTheme="minorHAnsi"/>
          <w:sz w:val="26"/>
          <w:szCs w:val="26"/>
          <w:lang w:eastAsia="en-US"/>
        </w:rPr>
        <w:t xml:space="preserve"> культуры Республики Хакасия</w:t>
      </w:r>
      <w:r w:rsidR="006A7355">
        <w:rPr>
          <w:rFonts w:eastAsiaTheme="minorHAnsi"/>
          <w:sz w:val="26"/>
          <w:szCs w:val="26"/>
          <w:lang w:eastAsia="en-US"/>
        </w:rPr>
        <w:t xml:space="preserve"> от </w:t>
      </w:r>
      <w:r w:rsidR="006A7355" w:rsidRPr="006A7355">
        <w:rPr>
          <w:rFonts w:eastAsiaTheme="minorHAnsi"/>
          <w:sz w:val="26"/>
          <w:szCs w:val="26"/>
          <w:lang w:eastAsia="en-US"/>
        </w:rPr>
        <w:t>05.12.2019                                                                                                № 261</w:t>
      </w:r>
      <w:r w:rsidR="006A7355">
        <w:rPr>
          <w:rFonts w:eastAsiaTheme="minorHAnsi"/>
          <w:sz w:val="26"/>
          <w:szCs w:val="26"/>
          <w:lang w:eastAsia="en-US"/>
        </w:rPr>
        <w:t xml:space="preserve">, </w:t>
      </w:r>
      <w:r w:rsidR="006A7355" w:rsidRPr="008738B9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8738B9" w:rsidRPr="008738B9">
        <w:rPr>
          <w:rFonts w:eastAsiaTheme="minorHAnsi"/>
          <w:b/>
          <w:sz w:val="26"/>
          <w:szCs w:val="26"/>
          <w:lang w:eastAsia="en-US"/>
        </w:rPr>
        <w:t>1 квартале 2021</w:t>
      </w:r>
      <w:r w:rsidR="006A7355" w:rsidRPr="008738B9">
        <w:rPr>
          <w:rFonts w:eastAsiaTheme="minorHAnsi"/>
          <w:b/>
          <w:sz w:val="26"/>
          <w:szCs w:val="26"/>
          <w:lang w:eastAsia="en-US"/>
        </w:rPr>
        <w:t xml:space="preserve"> год</w:t>
      </w:r>
      <w:r w:rsidR="008738B9" w:rsidRPr="008738B9">
        <w:rPr>
          <w:rFonts w:eastAsiaTheme="minorHAnsi"/>
          <w:b/>
          <w:sz w:val="26"/>
          <w:szCs w:val="26"/>
          <w:lang w:eastAsia="en-US"/>
        </w:rPr>
        <w:t>а</w:t>
      </w:r>
      <w:r w:rsidR="006A7355">
        <w:rPr>
          <w:rFonts w:eastAsiaTheme="minorHAnsi"/>
          <w:sz w:val="26"/>
          <w:szCs w:val="26"/>
          <w:lang w:eastAsia="en-US"/>
        </w:rPr>
        <w:t xml:space="preserve"> Министерством</w:t>
      </w:r>
      <w:proofErr w:type="gramEnd"/>
      <w:r w:rsidR="006A7355">
        <w:rPr>
          <w:rFonts w:eastAsiaTheme="minorHAnsi"/>
          <w:sz w:val="26"/>
          <w:szCs w:val="26"/>
          <w:lang w:eastAsia="en-US"/>
        </w:rPr>
        <w:t xml:space="preserve"> культуры Республики Хакасия </w:t>
      </w:r>
      <w:r w:rsidR="006A7355" w:rsidRPr="006A7355">
        <w:rPr>
          <w:rFonts w:eastAsiaTheme="minorHAnsi"/>
          <w:sz w:val="26"/>
          <w:szCs w:val="26"/>
          <w:lang w:eastAsia="en-US"/>
        </w:rPr>
        <w:t>осуществлены следующие мероприятия</w:t>
      </w:r>
      <w:r>
        <w:rPr>
          <w:rFonts w:eastAsiaTheme="minorHAnsi"/>
          <w:sz w:val="26"/>
          <w:szCs w:val="26"/>
          <w:lang w:eastAsia="en-US"/>
        </w:rPr>
        <w:t xml:space="preserve">, направленные на </w:t>
      </w:r>
      <w:r w:rsidRPr="00A14BA0">
        <w:rPr>
          <w:rFonts w:eastAsiaTheme="minorHAnsi"/>
          <w:sz w:val="26"/>
          <w:szCs w:val="26"/>
          <w:lang w:eastAsia="en-US"/>
        </w:rPr>
        <w:t>профилактик</w:t>
      </w:r>
      <w:r>
        <w:rPr>
          <w:rFonts w:eastAsiaTheme="minorHAnsi"/>
          <w:sz w:val="26"/>
          <w:szCs w:val="26"/>
          <w:lang w:eastAsia="en-US"/>
        </w:rPr>
        <w:t>у</w:t>
      </w:r>
      <w:r w:rsidRPr="00A14BA0">
        <w:rPr>
          <w:rFonts w:eastAsiaTheme="minorHAnsi"/>
          <w:sz w:val="26"/>
          <w:szCs w:val="26"/>
          <w:lang w:eastAsia="en-US"/>
        </w:rPr>
        <w:t xml:space="preserve"> нарушений обязательных требований в сфере архивного дела</w:t>
      </w:r>
      <w:r w:rsidR="006A7355">
        <w:rPr>
          <w:rFonts w:eastAsiaTheme="minorHAnsi"/>
          <w:sz w:val="26"/>
          <w:szCs w:val="26"/>
          <w:lang w:eastAsia="en-US"/>
        </w:rPr>
        <w:t>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685"/>
        <w:gridCol w:w="6095"/>
      </w:tblGrid>
      <w:tr w:rsidR="006A7355" w:rsidRPr="00346235" w:rsidTr="00334544">
        <w:tc>
          <w:tcPr>
            <w:tcW w:w="534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8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931A03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 номер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пункта Плана-графика профилактических мероприятий,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направленных на предупреждение нарушений обязательных требований законодательства Российской Федерации в сфере архивного дела на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территории Республики Хакасия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(приложение к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Программе профилактики нарушений обязательных требований законодательства Российской Федерации об архивном деле в Республике Хакасия на 2020-2022 годы, утвержденной приказом Министерства культуры Республики Хакасия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от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05.12.2019 № 261)</w:t>
            </w:r>
            <w:proofErr w:type="gramEnd"/>
          </w:p>
        </w:tc>
        <w:tc>
          <w:tcPr>
            <w:tcW w:w="609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Информация о выполнении мероприятия</w:t>
            </w: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</w:tcPr>
          <w:p w:rsidR="006A7355" w:rsidRPr="006A7355" w:rsidRDefault="006A735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Актуализация размещенного на официальном сайте Министерства культуры Республики Хакасия  (далее – министерство,  контрольный орган) перечня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proofErr w:type="gramStart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законодательства об архивном деле Российской Федерации на территории Республики Хакасия, а также текстов соответствующих нормативных правовых актов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(п.1)</w:t>
            </w:r>
          </w:p>
        </w:tc>
        <w:tc>
          <w:tcPr>
            <w:tcW w:w="6095" w:type="dxa"/>
          </w:tcPr>
          <w:p w:rsidR="008E5C9F" w:rsidRDefault="005B5AFB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официальном сайте министерства 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 xml:space="preserve">размещен </w:t>
            </w:r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Перечень актов и их отдельных частей (положений), содержащих обязательные требования, соблюдение которых оценивается при проведении мероприятий по </w:t>
            </w:r>
            <w:proofErr w:type="gramStart"/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>контролю за</w:t>
            </w:r>
            <w:proofErr w:type="gramEnd"/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законодательства об архивном деле на территории Республики Хакасия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с обеспечением актуальных ссылок на портал официального опубликования</w:t>
            </w:r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30C3B">
              <w:rPr>
                <w:rFonts w:eastAsiaTheme="minorHAnsi"/>
                <w:sz w:val="22"/>
                <w:szCs w:val="22"/>
                <w:lang w:val="en-US" w:eastAsia="en-US"/>
              </w:rPr>
              <w:t>pravo</w:t>
            </w:r>
            <w:proofErr w:type="spellEnd"/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="00830C3B">
              <w:rPr>
                <w:rFonts w:eastAsiaTheme="minorHAnsi"/>
                <w:sz w:val="22"/>
                <w:szCs w:val="22"/>
                <w:lang w:val="en-US" w:eastAsia="en-US"/>
              </w:rPr>
              <w:t>gov</w:t>
            </w:r>
            <w:proofErr w:type="spellEnd"/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https://culture19.ru/contents/99-perechen-obyazatelnyih-trebovaniy.html</w:t>
              </w:r>
            </w:hyperlink>
            <w:r w:rsidR="00A8719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A7355" w:rsidRDefault="008E5C9F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Актуализации в 1 квартале 2021 года не требовалось. </w:t>
            </w:r>
          </w:p>
          <w:p w:rsidR="006A7355" w:rsidRPr="006A7355" w:rsidRDefault="006A735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A671B">
              <w:rPr>
                <w:rFonts w:eastAsiaTheme="minorHAnsi"/>
                <w:sz w:val="22"/>
                <w:szCs w:val="22"/>
                <w:lang w:eastAsia="en-US"/>
              </w:rPr>
              <w:t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(п.2)</w:t>
            </w:r>
          </w:p>
        </w:tc>
        <w:tc>
          <w:tcPr>
            <w:tcW w:w="6095" w:type="dxa"/>
          </w:tcPr>
          <w:p w:rsidR="006A7355" w:rsidRDefault="00A6171C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>В связи с принятием нов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правов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акт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в сфере архивного дела</w:t>
            </w:r>
            <w:r w:rsidR="005D62C4" w:rsidRPr="00B03F8E">
              <w:rPr>
                <w:rFonts w:eastAsiaTheme="minorHAnsi"/>
                <w:sz w:val="22"/>
                <w:szCs w:val="22"/>
                <w:lang w:eastAsia="en-US"/>
              </w:rPr>
              <w:t>, в целях информирования широкого круга подконтрольных субъектов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D62C4" w:rsidRPr="00B03F8E">
              <w:rPr>
                <w:rFonts w:eastAsiaTheme="minorHAnsi"/>
                <w:sz w:val="22"/>
                <w:szCs w:val="22"/>
                <w:lang w:eastAsia="en-US"/>
              </w:rPr>
              <w:t>на официальном сайте министерства размещен релиз: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D62C4" w:rsidRDefault="005D62C4" w:rsidP="004B5F49">
            <w:pPr>
              <w:jc w:val="both"/>
              <w:outlineLvl w:val="0"/>
              <w:rPr>
                <w:sz w:val="22"/>
                <w:szCs w:val="22"/>
              </w:rPr>
            </w:pPr>
            <w:r w:rsidRPr="00B43959">
              <w:rPr>
                <w:sz w:val="22"/>
                <w:szCs w:val="22"/>
              </w:rPr>
              <w:t xml:space="preserve">1) </w:t>
            </w:r>
            <w:r w:rsidR="00A6171C" w:rsidRPr="00B43959">
              <w:rPr>
                <w:sz w:val="22"/>
                <w:szCs w:val="22"/>
              </w:rPr>
              <w:t xml:space="preserve">«Утверждены новые правила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 </w:t>
            </w:r>
            <w:hyperlink r:id="rId8" w:history="1">
              <w:r w:rsidR="009D20DD" w:rsidRPr="00365EBB">
                <w:rPr>
                  <w:rStyle w:val="a3"/>
                  <w:sz w:val="22"/>
                  <w:szCs w:val="22"/>
                </w:rPr>
                <w:t>https://culture19.ru/news/7992-utverjdenyi-novyie-pravila-rabotyi-s-nauchno-tehnicheskoy-dokumentatsiey.html</w:t>
              </w:r>
            </w:hyperlink>
            <w:r w:rsidR="009D20DD">
              <w:rPr>
                <w:sz w:val="22"/>
                <w:szCs w:val="22"/>
              </w:rPr>
              <w:t xml:space="preserve"> </w:t>
            </w:r>
            <w:r w:rsidR="009D20DD" w:rsidRPr="009D20DD">
              <w:rPr>
                <w:sz w:val="22"/>
                <w:szCs w:val="22"/>
              </w:rPr>
              <w:t xml:space="preserve"> </w:t>
            </w:r>
            <w:r w:rsidR="00A6171C" w:rsidRPr="00B43959">
              <w:rPr>
                <w:sz w:val="22"/>
                <w:szCs w:val="22"/>
              </w:rPr>
              <w:t>(дата размещения 01.04.2021).</w:t>
            </w:r>
          </w:p>
          <w:p w:rsidR="005D62C4" w:rsidRDefault="00A6171C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>адреса государственного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муниципальных архивов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РХ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>, отдельных подконтрольных субъектов (ХГУ им. Н.Ф. Катанова)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направлены официальные письма с целью обеспечения внедрения в работу требований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новых НПА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5B5E1D" w:rsidRDefault="00A11D00" w:rsidP="008E5C9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8E5C9F" w:rsidRPr="008E5C9F">
              <w:rPr>
                <w:rFonts w:eastAsiaTheme="minorHAnsi"/>
                <w:sz w:val="22"/>
                <w:szCs w:val="22"/>
                <w:lang w:eastAsia="en-US"/>
              </w:rPr>
              <w:t xml:space="preserve">Об исключении применения актов Главного архивного управления при Совете Министров СССР и РСФСР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(№ исх.</w:t>
            </w:r>
            <w:r w:rsidR="00AC2DC2">
              <w:rPr>
                <w:rFonts w:eastAsiaTheme="minorHAnsi"/>
                <w:sz w:val="22"/>
                <w:szCs w:val="22"/>
                <w:lang w:eastAsia="en-US"/>
              </w:rPr>
              <w:t xml:space="preserve"> 110-09-19/07 от 12.01.2021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);</w:t>
            </w:r>
            <w:r w:rsidR="005B5E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72FF2" w:rsidRPr="00F5331A" w:rsidRDefault="005B5E1D" w:rsidP="008E5C9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="008E5C9F" w:rsidRPr="008E5C9F">
              <w:rPr>
                <w:rFonts w:eastAsiaTheme="minorHAnsi"/>
                <w:sz w:val="22"/>
                <w:szCs w:val="22"/>
                <w:lang w:eastAsia="en-US"/>
              </w:rPr>
              <w:t>О новых правилах хранения научно-технической документации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 xml:space="preserve"> (№ исх. 110-09-850/07 от 24.03.2021)</w:t>
            </w:r>
          </w:p>
        </w:tc>
      </w:tr>
      <w:tr w:rsidR="00662AC7" w:rsidRPr="006A7355" w:rsidTr="00334544">
        <w:tc>
          <w:tcPr>
            <w:tcW w:w="534" w:type="dxa"/>
          </w:tcPr>
          <w:p w:rsidR="00662AC7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685" w:type="dxa"/>
          </w:tcPr>
          <w:p w:rsidR="00662AC7" w:rsidRPr="009A671B" w:rsidRDefault="00662AC7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 с организациями </w:t>
            </w:r>
            <w:proofErr w:type="gramStart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>источниками-комплектования</w:t>
            </w:r>
            <w:proofErr w:type="gramEnd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государственного и  муниципальных архивов Хакасии по вопросам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(п.3)</w:t>
            </w:r>
          </w:p>
        </w:tc>
        <w:tc>
          <w:tcPr>
            <w:tcW w:w="6095" w:type="dxa"/>
          </w:tcPr>
          <w:p w:rsidR="00662AC7" w:rsidRDefault="00662AC7" w:rsidP="00AC2DC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Семинары с очным участием представителей по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>дконтрольных лиц не проводились</w:t>
            </w:r>
          </w:p>
        </w:tc>
      </w:tr>
      <w:tr w:rsidR="00195E3E" w:rsidRPr="006A7355" w:rsidTr="00AC2DC2">
        <w:trPr>
          <w:trHeight w:val="1891"/>
        </w:trPr>
        <w:tc>
          <w:tcPr>
            <w:tcW w:w="534" w:type="dxa"/>
          </w:tcPr>
          <w:p w:rsidR="00195E3E" w:rsidRPr="006A7355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5" w:type="dxa"/>
          </w:tcPr>
          <w:p w:rsidR="00195E3E" w:rsidRPr="006A7355" w:rsidRDefault="00195E3E" w:rsidP="00931A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Проведение публичных обсуждений правоприменительной практики осуществления министерством контроля в сфере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(п.4)</w:t>
            </w:r>
          </w:p>
        </w:tc>
        <w:tc>
          <w:tcPr>
            <w:tcW w:w="6095" w:type="dxa"/>
          </w:tcPr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2DC2">
              <w:rPr>
                <w:rFonts w:eastAsiaTheme="minorHAnsi"/>
                <w:b/>
                <w:sz w:val="20"/>
                <w:szCs w:val="20"/>
                <w:lang w:eastAsia="en-US"/>
              </w:rPr>
              <w:t>19</w:t>
            </w:r>
            <w:r w:rsidRPr="0056696C">
              <w:rPr>
                <w:rFonts w:eastAsiaTheme="minorHAnsi"/>
                <w:b/>
                <w:sz w:val="20"/>
                <w:szCs w:val="20"/>
                <w:lang w:eastAsia="en-US"/>
              </w:rPr>
              <w:t>.02.</w:t>
            </w:r>
            <w:r w:rsidRPr="00AC2DC2">
              <w:rPr>
                <w:rFonts w:eastAsiaTheme="minorHAnsi"/>
                <w:b/>
                <w:sz w:val="20"/>
                <w:szCs w:val="20"/>
                <w:lang w:eastAsia="en-US"/>
              </w:rPr>
              <w:t>2021</w:t>
            </w:r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Министерством культуры Республики Хакасия </w:t>
            </w: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проведен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вебинар</w:t>
            </w:r>
            <w:proofErr w:type="spell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для муниципальных архивов Хакасии, темой которого стала организация электронных выставок архивных документов - актуальной формы популяризации и использования архивных фондов муниципальных архивов. 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Несмотря на малую штатную численность специалистов муниципальных архивов Хакасии, и, исполнение ими </w:t>
            </w:r>
            <w:proofErr w:type="spell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первочередных</w:t>
            </w:r>
            <w:proofErr w:type="spell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задач по приему архивных документов и предоставлению информации по запросам пользователей, архивисты нашей республики развиваются и в виртуальном пространстве, осваивая новые формы предоставления архивной информации. Такой новой формой являются виртуальные выставки архивных документов, которые обладают рядом особенностей, которые одновременно являются и их преимуществами.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Прежде всего, отсутствуют географические и временные ограничения, ведь любая Интернет-выставка открыта 24 часа в сутки 365 дней в году и доступна из любой точки страны, в отличие от стационарной выставки, которая проводится архивом в течение определенного времени и строго локализована. Формат </w:t>
            </w: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Интернет-выставки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обеспечивает и расширенные возможности публикации документов, в </w:t>
            </w:r>
            <w:proofErr w:type="spell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т.ч</w:t>
            </w:r>
            <w:proofErr w:type="spell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. многостраничных, позволяя более объемно и подробно представить архивные материалы. Посетитель </w:t>
            </w: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Интернет-выставки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может полностью прочитать документ, при необходимости перечитать его снова, рассмотреть все детали. Фактически, это означает, что любой представленный в электронной выставке архивный документ можно «подержать в руках», что вряд ли возможно в рамках традиционной выставки. 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Еще одной интересной стороной Интернет-выставок является возможность как полной, так и частичной публикации архивных документов, необходимость которой может быть продиктована как ограничениями использования документа (например, в случае, если документ рассекречен не полностью), так и содержанием проекта (например, из объемного документа можно «вырезать» только необходимый фрагмент, относящийся к теме проекта, а не публиковать документ целиком).</w:t>
            </w:r>
            <w:proofErr w:type="gramEnd"/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В рамках проведенного </w:t>
            </w:r>
            <w:proofErr w:type="spell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вебинара</w:t>
            </w:r>
            <w:proofErr w:type="spell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не только акцентировано внимание на преимуществах таких электронных проектов, но и обсуждены специальные программные продукты, которые могут быть использованы для подготовки электронных выставок архивных документов на муниципальном уровне, типовую схему электронной экспозиции, соблюдение требований к экспонируемым электронным образам архивных документов, установленных Правилами организации хранения, комплектования, учета и использования документов Архивного фонда Российской Федерации и других архивных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документов в государственных и муниципальных архивах, музеях и библиотеках, научных организациях, утвержденных приказом </w:t>
            </w:r>
            <w:proofErr w:type="spell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Росархива</w:t>
            </w:r>
            <w:proofErr w:type="spell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от 02.03.2020 № 24. 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Начало реализации муниципальными архивами Хакасии таких </w:t>
            </w:r>
            <w:r w:rsidRPr="00AC2D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электронных проектов положено. С </w:t>
            </w: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отдельными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из них можно познакомиться с официального сайта министерства культуры Хакасии </w:t>
            </w:r>
            <w:hyperlink r:id="rId9" w:history="1">
              <w:r w:rsidRPr="0056696C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https://culture19.ru/contents/282-elektronnyie-vyistavki-arhivnyih-dokumentov.html</w:t>
              </w:r>
            </w:hyperlink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. Серьезную работу по реализации данного направления ведет Шишкина Татьяна, специалист муниципального архива Орджоникидзевского района Хакасии. </w:t>
            </w: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За полгода ею подготовлены несколько виртуальных выставок, например, посвященных годовщине Победы в Великой Отечественной войне (1941-1945 гг.): «Они не считали себя героями - они просто выполняли свой долг перед Родиной» (по архивным документам личного происхождения участников ВОВ - уроженцев и жителей Орджоникидзевского района Хакасии), «Мужеством своим в бессмертие шагнувшие..»,  «Минувших лет живая слава»  (страницы истории района в годы  Великой  Отечественной войны (1941-1945</w:t>
            </w:r>
            <w:proofErr w:type="gramEnd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 гг.)</w:t>
            </w:r>
            <w:r w:rsidRPr="00AC2DC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56696C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http://or19.ru/75-letie-pobedy</w:t>
              </w:r>
            </w:hyperlink>
            <w:r w:rsidRPr="00AC2DC2">
              <w:rPr>
                <w:rFonts w:eastAsiaTheme="minorHAnsi"/>
                <w:sz w:val="20"/>
                <w:szCs w:val="20"/>
                <w:lang w:eastAsia="en-US"/>
              </w:rPr>
              <w:t>, или экспозицию к 75-летию Нефедова А</w:t>
            </w:r>
            <w:r w:rsidR="00F244B9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F244B9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, Почетного гражданина Орджоникидзевского района </w:t>
            </w:r>
            <w:hyperlink r:id="rId11" w:history="1">
              <w:r w:rsidRPr="0056696C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http://or19.ru/files/arkhiv/ehl.-vystavka.pdf</w:t>
              </w:r>
            </w:hyperlink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2DC2">
              <w:rPr>
                <w:rFonts w:eastAsiaTheme="minorHAnsi"/>
                <w:sz w:val="20"/>
                <w:szCs w:val="20"/>
                <w:lang w:eastAsia="en-US"/>
              </w:rPr>
              <w:t>Несмотря на то, что в подобных архивных проектах по разным причинам невозможна публикация исчерпывающего перечня архивных документов по рассматриваемой тематике, тем не менее, точечно акцентируя внимание на памятных событиях, они способствуют не только сохранению и изучению местной истории, но и воспитанию любви и уважения к истории и культуре малой Родины.</w:t>
            </w:r>
          </w:p>
          <w:p w:rsidR="00AC2DC2" w:rsidRPr="00AC2DC2" w:rsidRDefault="00AC2DC2" w:rsidP="0056696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C2DC2">
              <w:rPr>
                <w:rFonts w:eastAsiaTheme="minorHAnsi"/>
                <w:sz w:val="20"/>
                <w:szCs w:val="20"/>
                <w:lang w:eastAsia="en-US"/>
              </w:rPr>
              <w:t xml:space="preserve">В течение текущего года муниципальными архивистами планируются к публикации электронные экспозиции архивных документов, приуроченные к 90-летию Абакана и 85-летию Черногорска, 90-летию районной газеты Орджоникидзевского района, 80-летию Черногорского городского архива, 80-летия начала Великой Отечественной войны (1941-1945 гг.) и вкладу тружеников тыла в дело Победы, а также иным юбилейным и памятным датам российской, республиканской и местной истории. </w:t>
            </w:r>
            <w:proofErr w:type="gramEnd"/>
          </w:p>
          <w:p w:rsidR="00195E3E" w:rsidRPr="00972E1A" w:rsidRDefault="00195E3E" w:rsidP="0056696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696C">
              <w:rPr>
                <w:rFonts w:eastAsiaTheme="minorHAnsi"/>
                <w:sz w:val="20"/>
                <w:szCs w:val="20"/>
                <w:lang w:eastAsia="en-US"/>
              </w:rPr>
              <w:t xml:space="preserve">Материалы публичных обсуждений доступны с интернет-сайта Министерства культуры по ссылке </w:t>
            </w:r>
            <w:hyperlink r:id="rId12" w:history="1"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https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://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culture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19.</w:t>
              </w:r>
              <w:proofErr w:type="spellStart"/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/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contents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/211-</w:t>
              </w:r>
              <w:proofErr w:type="spellStart"/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publichnyie</w:t>
              </w:r>
              <w:proofErr w:type="spellEnd"/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-</w:t>
              </w:r>
              <w:proofErr w:type="spellStart"/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obsujdeniya</w:t>
              </w:r>
              <w:proofErr w:type="spellEnd"/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-</w:t>
              </w:r>
              <w:proofErr w:type="spellStart"/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pravoprimenitelnoy</w:t>
              </w:r>
              <w:proofErr w:type="spellEnd"/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-</w:t>
              </w:r>
              <w:proofErr w:type="spellStart"/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praktiki</w:t>
              </w:r>
              <w:proofErr w:type="spellEnd"/>
              <w:r w:rsidRPr="0056696C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.</w:t>
              </w:r>
              <w:r w:rsidRPr="0056696C">
                <w:rPr>
                  <w:rStyle w:val="a3"/>
                  <w:rFonts w:eastAsiaTheme="minorHAnsi"/>
                  <w:sz w:val="20"/>
                  <w:szCs w:val="20"/>
                  <w:lang w:val="en-US" w:eastAsia="en-US"/>
                </w:rPr>
                <w:t>html</w:t>
              </w:r>
            </w:hyperlink>
          </w:p>
        </w:tc>
      </w:tr>
      <w:tr w:rsidR="00560DB6" w:rsidRPr="006A7355" w:rsidTr="00560DB6">
        <w:trPr>
          <w:trHeight w:val="1267"/>
        </w:trPr>
        <w:tc>
          <w:tcPr>
            <w:tcW w:w="534" w:type="dxa"/>
          </w:tcPr>
          <w:p w:rsidR="00560DB6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</w:t>
            </w:r>
            <w:r w:rsidR="00FD27C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560DB6" w:rsidRPr="004E02A5" w:rsidRDefault="00560DB6" w:rsidP="00560DB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предостережений о недопустимости нарушения обязательных требований законодательства об архивном деле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(п.5)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560DB6" w:rsidRPr="00195E3E" w:rsidRDefault="00560DB6" w:rsidP="00560DB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едостережени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о недопустимости нарушения обязательных требований законодательства об архивном деле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Министерством культуры Республики Хакасия не выдавались в связи с отсутствием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сведений о признаках нарушений обязательных требований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 подконтрольных субъектов</w:t>
            </w:r>
          </w:p>
        </w:tc>
      </w:tr>
      <w:tr w:rsidR="004E02A5" w:rsidRPr="006A7355" w:rsidTr="00334544">
        <w:tc>
          <w:tcPr>
            <w:tcW w:w="534" w:type="dxa"/>
          </w:tcPr>
          <w:p w:rsidR="004E02A5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4E02A5" w:rsidRPr="004E02A5" w:rsidRDefault="004E02A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Наполнение раздела «В помощь архивам и организациям» на сайте министерства нормативными, методическими документами по соблюдению обязательных требований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(п.6)</w:t>
            </w:r>
          </w:p>
        </w:tc>
        <w:tc>
          <w:tcPr>
            <w:tcW w:w="6095" w:type="dxa"/>
          </w:tcPr>
          <w:p w:rsidR="004E02A5" w:rsidRDefault="00A8719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ктуализ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ирован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раздел «В помощь архивам и организациям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. Руководства по соблюдению обязательн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х требований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» на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официальном сайте министерства путем </w:t>
            </w:r>
            <w:proofErr w:type="gramStart"/>
            <w:r w:rsidR="004E02A5">
              <w:rPr>
                <w:rFonts w:eastAsiaTheme="minorHAnsi"/>
                <w:sz w:val="22"/>
                <w:szCs w:val="22"/>
                <w:lang w:eastAsia="en-US"/>
              </w:rPr>
              <w:t>дополнения</w:t>
            </w:r>
            <w:proofErr w:type="gramEnd"/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следующим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нормативным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>ом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334C50" w:rsidRPr="004E02A5" w:rsidRDefault="004E02A5" w:rsidP="00A6171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приказ Федерального архивного агентства от 09.12.2020 № 155 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 xml:space="preserve">«Об 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>утвержден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ии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 государственных и муниципальных организациях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 (Зарегистрировано Министерством юстиции Российской Фе</w:t>
            </w:r>
            <w:r w:rsidR="00AC2DC2">
              <w:rPr>
                <w:rFonts w:eastAsiaTheme="minorHAnsi"/>
                <w:sz w:val="22"/>
                <w:szCs w:val="22"/>
                <w:lang w:eastAsia="en-US"/>
              </w:rPr>
              <w:t>дерации, № 62735 от 12.03.2021)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334C50" w:rsidRPr="00365EB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https://culture19.ru/contents/87-v-pomosch-arhivam-i-organizatsiyam.html</w:t>
              </w:r>
            </w:hyperlink>
            <w:r w:rsidR="00334C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31A03" w:rsidRPr="006A7355" w:rsidTr="00334544">
        <w:tc>
          <w:tcPr>
            <w:tcW w:w="534" w:type="dxa"/>
          </w:tcPr>
          <w:p w:rsidR="00931A03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931A03" w:rsidRPr="004E02A5" w:rsidRDefault="00931A03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 в период проведения контрольных мероприятий; при обращении лично и по телефону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(п.7)</w:t>
            </w:r>
          </w:p>
        </w:tc>
        <w:tc>
          <w:tcPr>
            <w:tcW w:w="6095" w:type="dxa"/>
          </w:tcPr>
          <w:p w:rsidR="00931A03" w:rsidRDefault="00CC1093" w:rsidP="00CC109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постоянной основе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осуществляются к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>онсультаци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соблюдения обязательных требований, содержащихся в нормативных правовых актах,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в </w:t>
            </w:r>
            <w:r w:rsidR="00A87191" w:rsidRPr="00931A03">
              <w:rPr>
                <w:rFonts w:eastAsiaTheme="minorHAnsi"/>
                <w:sz w:val="22"/>
                <w:szCs w:val="22"/>
                <w:lang w:eastAsia="en-US"/>
              </w:rPr>
              <w:t>период проведения контрольных мероприятий; при обращении лично и по телефону</w:t>
            </w:r>
          </w:p>
        </w:tc>
      </w:tr>
      <w:tr w:rsidR="00357E44" w:rsidRPr="006A7355" w:rsidTr="00334544">
        <w:tc>
          <w:tcPr>
            <w:tcW w:w="534" w:type="dxa"/>
          </w:tcPr>
          <w:p w:rsidR="00357E44" w:rsidRDefault="00972E1A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357E44" w:rsidRPr="00931A03" w:rsidRDefault="00357E44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57E44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на официальном сайте </w:t>
            </w:r>
            <w:r w:rsidRPr="00357E4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министерства плана проведения плановых проверок юридических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(п.8)</w:t>
            </w:r>
          </w:p>
        </w:tc>
        <w:tc>
          <w:tcPr>
            <w:tcW w:w="6095" w:type="dxa"/>
          </w:tcPr>
          <w:p w:rsidR="007936A8" w:rsidRDefault="00CC1093" w:rsidP="00CC109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Обеспечено размещение плана проверок ЮЛ на 2021 год,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утвержденного приказом Министерства культуры Республики Хакасия от </w:t>
            </w:r>
            <w:r w:rsidRPr="00CC1093">
              <w:rPr>
                <w:rFonts w:eastAsiaTheme="minorHAnsi"/>
                <w:sz w:val="22"/>
                <w:szCs w:val="22"/>
                <w:lang w:eastAsia="en-US"/>
              </w:rPr>
              <w:t>14.10.2020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1093">
              <w:rPr>
                <w:rFonts w:eastAsiaTheme="minorHAnsi"/>
                <w:sz w:val="22"/>
                <w:szCs w:val="22"/>
                <w:lang w:eastAsia="en-US"/>
              </w:rPr>
              <w:t>№ 173</w:t>
            </w:r>
          </w:p>
          <w:p w:rsidR="00334C50" w:rsidRDefault="00571B9A" w:rsidP="00334C5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4" w:history="1">
              <w:r w:rsidR="00334C50" w:rsidRPr="00365EB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https://culture19.ru/contents/56-arhivnoe-delo-planyi-proverok.html</w:t>
              </w:r>
            </w:hyperlink>
            <w:r w:rsidR="00334C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31A03" w:rsidRPr="006A7355" w:rsidTr="00334544">
        <w:tc>
          <w:tcPr>
            <w:tcW w:w="534" w:type="dxa"/>
          </w:tcPr>
          <w:p w:rsidR="00931A03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931A03" w:rsidRPr="00931A03" w:rsidRDefault="00931A03" w:rsidP="00C95A1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министерства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(п.9)</w:t>
            </w:r>
          </w:p>
        </w:tc>
        <w:tc>
          <w:tcPr>
            <w:tcW w:w="6095" w:type="dxa"/>
          </w:tcPr>
          <w:p w:rsidR="00C95A12" w:rsidRPr="00931A03" w:rsidRDefault="00334C50" w:rsidP="00980EC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1 квартале </w:t>
            </w:r>
            <w:r w:rsidR="00C95A12" w:rsidRPr="00C95A12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95A12" w:rsidRPr="00C95A12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размещен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по итогам проведенн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80EC4">
              <w:rPr>
                <w:rFonts w:eastAsiaTheme="minorHAnsi"/>
                <w:sz w:val="22"/>
                <w:szCs w:val="22"/>
                <w:lang w:eastAsia="en-US"/>
              </w:rPr>
              <w:t xml:space="preserve">плановой 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выездной 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проверк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980E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="00C95A12"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https://culture19.ru/contents/57-archivnoe-delo-rezultatyi-proverok.html</w:t>
              </w:r>
            </w:hyperlink>
          </w:p>
        </w:tc>
      </w:tr>
      <w:tr w:rsidR="00C95A12" w:rsidRPr="006A7355" w:rsidTr="00334544">
        <w:tc>
          <w:tcPr>
            <w:tcW w:w="534" w:type="dxa"/>
          </w:tcPr>
          <w:p w:rsidR="00C95A12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C95A12" w:rsidRPr="00931A03" w:rsidRDefault="00C95A12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Размещение в ФГИС «Единый реестр проверок»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(п.10)</w:t>
            </w:r>
          </w:p>
        </w:tc>
        <w:tc>
          <w:tcPr>
            <w:tcW w:w="6095" w:type="dxa"/>
          </w:tcPr>
          <w:p w:rsidR="00F430E7" w:rsidRDefault="00C95A12" w:rsidP="0056696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Обеспечено р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азмещение в ФГИС «Единый реестр проверок» информации о результатах проведен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 xml:space="preserve"> проверк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7C58AE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7C58AE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планир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ованных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проверк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 xml:space="preserve">ах 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="00334C50">
              <w:rPr>
                <w:rFonts w:eastAsiaTheme="minorHAnsi"/>
                <w:sz w:val="22"/>
                <w:szCs w:val="22"/>
                <w:lang w:eastAsia="en-US"/>
              </w:rPr>
              <w:t>полуг</w:t>
            </w:r>
            <w:proofErr w:type="spellEnd"/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 (4)</w:t>
            </w:r>
          </w:p>
        </w:tc>
      </w:tr>
      <w:tr w:rsidR="00A63C64" w:rsidRPr="006A7355" w:rsidTr="00334544">
        <w:tc>
          <w:tcPr>
            <w:tcW w:w="534" w:type="dxa"/>
          </w:tcPr>
          <w:p w:rsidR="00A63C64" w:rsidRDefault="00FD27CD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A63C64" w:rsidRPr="00C95A12" w:rsidRDefault="00A63C64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63C64">
              <w:rPr>
                <w:rFonts w:eastAsiaTheme="minorHAnsi"/>
                <w:sz w:val="22"/>
                <w:szCs w:val="22"/>
                <w:lang w:eastAsia="en-US"/>
              </w:rPr>
              <w:t>Обобщение практики осуществления контроля в сфере архивного дела архивном деле с размещением на официальном сайте министерства соответствующих обобщений, в том числе с указанием наиболее часто встречающихся случаев нарушения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(п.11)</w:t>
            </w:r>
          </w:p>
        </w:tc>
        <w:tc>
          <w:tcPr>
            <w:tcW w:w="6095" w:type="dxa"/>
          </w:tcPr>
          <w:p w:rsidR="0056696C" w:rsidRPr="0056696C" w:rsidRDefault="009D6A2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Подготовлено </w:t>
            </w:r>
            <w:r w:rsidR="004815EE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56696C" w:rsidRPr="0056696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>бобщение практики осуществления контроля в сфере архивного дела</w:t>
            </w:r>
            <w:r w:rsidR="006C2235"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>1 полугоди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56696C" w:rsidRPr="0056696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="0056696C"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с руководством по соблюдению обязательных требований</w:t>
            </w:r>
            <w:r w:rsidR="004815E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B35431" w:rsidRDefault="00571B9A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6" w:history="1">
              <w:r w:rsidR="007C58AE" w:rsidRPr="0056696C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https://culture19.ru/contents/194-obobschenie-praktiki.html</w:t>
              </w:r>
            </w:hyperlink>
          </w:p>
          <w:p w:rsidR="007C58AE" w:rsidRDefault="007C58A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5431" w:rsidRPr="006A7355" w:rsidTr="00D42D25">
        <w:trPr>
          <w:trHeight w:val="1561"/>
        </w:trPr>
        <w:tc>
          <w:tcPr>
            <w:tcW w:w="534" w:type="dxa"/>
          </w:tcPr>
          <w:p w:rsidR="00B35431" w:rsidRDefault="00B35431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B35431" w:rsidRPr="00A63C64" w:rsidRDefault="00B35431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Подготовка доклада об осуществлении контроля в сфере архивного дела с размещением на официальном сайте министерства, в ГИС «Управление»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 12)</w:t>
            </w:r>
          </w:p>
        </w:tc>
        <w:tc>
          <w:tcPr>
            <w:tcW w:w="6095" w:type="dxa"/>
          </w:tcPr>
          <w:p w:rsidR="00B35431" w:rsidRDefault="00B35431" w:rsidP="00B3543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Подготовлен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доклад об осуществлении контроля в сфере архивного дела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 20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год,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размещен на официальном сайте министерства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в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ГИС «Управление»</w:t>
            </w:r>
          </w:p>
          <w:p w:rsidR="001E4DA2" w:rsidRDefault="00571B9A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1E4DA2" w:rsidRPr="00A22F3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https://culture19.ru/contents/58-arhivnoe-delo-dokladyi-ob-osuschestvlenii-kontrolya.html</w:t>
              </w:r>
            </w:hyperlink>
          </w:p>
        </w:tc>
      </w:tr>
      <w:tr w:rsidR="007314A4" w:rsidRPr="006A7355" w:rsidTr="00D42D25">
        <w:trPr>
          <w:trHeight w:val="1561"/>
        </w:trPr>
        <w:tc>
          <w:tcPr>
            <w:tcW w:w="534" w:type="dxa"/>
          </w:tcPr>
          <w:p w:rsidR="007314A4" w:rsidRDefault="007314A4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7314A4" w:rsidRPr="00B35431" w:rsidRDefault="007314A4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14A4">
              <w:rPr>
                <w:rFonts w:eastAsiaTheme="minorHAnsi"/>
                <w:sz w:val="22"/>
                <w:szCs w:val="22"/>
                <w:lang w:eastAsia="en-US"/>
              </w:rPr>
              <w:t>Иные мероприятия в сфере профилактики нарушения обязательных требований</w:t>
            </w:r>
            <w:r w:rsidR="008738B9">
              <w:rPr>
                <w:rFonts w:eastAsiaTheme="minorHAnsi"/>
                <w:sz w:val="22"/>
                <w:szCs w:val="22"/>
                <w:lang w:eastAsia="en-US"/>
              </w:rPr>
              <w:t xml:space="preserve"> в сфере архивного дела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>, не предусмотренных программой</w:t>
            </w:r>
          </w:p>
        </w:tc>
        <w:tc>
          <w:tcPr>
            <w:tcW w:w="6095" w:type="dxa"/>
          </w:tcPr>
          <w:p w:rsidR="007314A4" w:rsidRPr="009E2E0D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квартале 2021 года осуществлены следующие мероприятия: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1)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требований, установленных</w:t>
            </w:r>
            <w:r>
              <w:t xml:space="preserve"> </w:t>
            </w:r>
            <w:r w:rsidRPr="00D42D2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унктами </w:t>
            </w:r>
            <w:r w:rsidRPr="00D42D25">
              <w:rPr>
                <w:rFonts w:eastAsiaTheme="minorHAnsi"/>
                <w:sz w:val="22"/>
                <w:szCs w:val="22"/>
                <w:lang w:eastAsia="en-US"/>
              </w:rPr>
              <w:t xml:space="preserve">2.2, 4.14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- 4.18 </w:t>
            </w:r>
            <w:r w:rsidRPr="00D42D25">
              <w:rPr>
                <w:rFonts w:eastAsiaTheme="minorHAnsi"/>
                <w:sz w:val="22"/>
                <w:szCs w:val="22"/>
                <w:lang w:eastAsia="en-US"/>
              </w:rPr>
    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(Зарегистрировано в Минюсте России 07.09.2015 N 38830)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приказом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от 20.12.2019 № 236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«Об утверждении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Перечн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типовых</w:t>
            </w:r>
            <w:proofErr w:type="gramEnd"/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48E4">
              <w:rPr>
                <w:rFonts w:eastAsiaTheme="minorHAnsi"/>
                <w:sz w:val="22"/>
                <w:szCs w:val="22"/>
                <w:lang w:eastAsia="en-US"/>
              </w:rPr>
              <w:t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утвержденным»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(Зарегистрировано в Минюсте России 06.02.2020 № 57449)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экспертно-проверочной комиссией Министерства культуры Республики Хакасия согласовано 15 номенклатур дел (на 2021 год) организаций, выступающих источниками комплектования государственного и муниципальных архивов Республики Хакасия, - подконтрольных субъектов;</w:t>
            </w:r>
            <w:proofErr w:type="gramEnd"/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2)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 xml:space="preserve">целях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>обеспечения соблюдения подконтрольными субъектами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ункта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 5.5 Правил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приказом Министерства культуры России от 31.03.2015 № 526 (Зарегистрировано в Минюсте России 07.09.2015 N 38830) экспертно-проверочной комиссией Министерства культуры Республики Хакасия согласованы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33 годовых раздела описей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дел постоянного хранения и описей дел по личному составу за 2018 год, представленных организациями-источниками комплектования государственного и муниципальных архивов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3)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 xml:space="preserve">целях 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>обеспечения соблюдения подконтрольными субъектами (администрациями поселений) подпункта 6 пункта 3 статьи 22 Федерального закона от 22.10.2004 № 125-ФЗ «Об архивном деле в Российской Федерации», пунктов 4.31, 4.32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</w:t>
            </w:r>
            <w:proofErr w:type="gramEnd"/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31.03.2015 № 526 (Зарегистрировано в Минюсте России 07.09.2015 N 38830) экспертно-проверочной комиссией Министерства культуры Республики Хакасия согласованы 2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 xml:space="preserve">переработанных 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описи дел </w:t>
            </w:r>
            <w:proofErr w:type="spellStart"/>
            <w:r w:rsidRPr="007314A4">
              <w:rPr>
                <w:rFonts w:eastAsiaTheme="minorHAnsi"/>
                <w:sz w:val="22"/>
                <w:szCs w:val="22"/>
                <w:lang w:eastAsia="en-US"/>
              </w:rPr>
              <w:t>похозяйственных</w:t>
            </w:r>
            <w:proofErr w:type="spellEnd"/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книг постоянного срока хранения  администраций поселений за 1934-2016, 1940-1989 годы;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4)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подконтрольными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субъектами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ункта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(Зарегистрировано в Минюсте России 07.09.2015 N 38830)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42 «Об утверждении примерного положения об архиве</w:t>
            </w:r>
            <w:proofErr w:type="gram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организации» (Зарегистрировано в Минюсте России 15.08.2018 № 51895)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экспертно-проверочной комиссией Министерства культуры Республики Хакасия согласованы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8 положений об архивах организаций-источников комплектования государственного и муниципальных архивов;</w:t>
            </w:r>
          </w:p>
          <w:p w:rsidR="007314A4" w:rsidRDefault="007314A4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5)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bookmarkStart w:id="0" w:name="_GoBack"/>
            <w:bookmarkEnd w:id="0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подконтрольными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субъектами пунктов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4.8, 4.9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(Зарегистрировано в Минюсте России 07.09.2015 N 38830),</w:t>
            </w:r>
            <w:r w:rsidR="00B216C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43 «Об утверждении примерного положения об</w:t>
            </w:r>
            <w:proofErr w:type="gram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экспертной комиссии организации» (Зарегистрировано в Минюсте России 15.06.2018 № 51357) экспертно-проверочной комиссией Министерства культуры Республики Хакасия согласованы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положений об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экспертных комиссиях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организаций-источников комплектования государст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венного и муниципальных архивов</w:t>
            </w:r>
          </w:p>
        </w:tc>
      </w:tr>
    </w:tbl>
    <w:p w:rsidR="007314A4" w:rsidRDefault="007314A4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7314A4" w:rsidRDefault="007314A4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Исп. </w:t>
      </w:r>
      <w:proofErr w:type="spellStart"/>
      <w:r w:rsidRPr="00C5481F">
        <w:rPr>
          <w:rFonts w:eastAsiaTheme="minorHAnsi"/>
          <w:sz w:val="20"/>
          <w:szCs w:val="20"/>
          <w:lang w:eastAsia="en-US"/>
        </w:rPr>
        <w:t>Коростелёва</w:t>
      </w:r>
      <w:proofErr w:type="spellEnd"/>
      <w:r w:rsidRPr="00C5481F">
        <w:rPr>
          <w:rFonts w:eastAsiaTheme="minorHAnsi"/>
          <w:sz w:val="20"/>
          <w:szCs w:val="20"/>
          <w:lang w:eastAsia="en-US"/>
        </w:rPr>
        <w:t xml:space="preserve"> Т.В., </w:t>
      </w: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ведущий советник отдела культурного наследия и архивов </w:t>
      </w:r>
    </w:p>
    <w:p w:rsidR="00C5481F" w:rsidRPr="00C5481F" w:rsidRDefault="00C5481F" w:rsidP="00C5481F">
      <w:pPr>
        <w:jc w:val="both"/>
        <w:rPr>
          <w:sz w:val="20"/>
          <w:szCs w:val="20"/>
        </w:rPr>
      </w:pPr>
      <w:r w:rsidRPr="00C5481F">
        <w:rPr>
          <w:rFonts w:eastAsiaTheme="minorHAnsi"/>
          <w:sz w:val="20"/>
          <w:szCs w:val="20"/>
          <w:lang w:eastAsia="en-US"/>
        </w:rPr>
        <w:t>Министерства культуры Республики Хакасия</w:t>
      </w:r>
    </w:p>
    <w:sectPr w:rsidR="00C5481F" w:rsidRPr="00C5481F" w:rsidSect="00C5481F">
      <w:headerReference w:type="default" r:id="rId1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9A" w:rsidRDefault="00571B9A" w:rsidP="00924C53">
      <w:r>
        <w:separator/>
      </w:r>
    </w:p>
  </w:endnote>
  <w:endnote w:type="continuationSeparator" w:id="0">
    <w:p w:rsidR="00571B9A" w:rsidRDefault="00571B9A" w:rsidP="0092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9A" w:rsidRDefault="00571B9A" w:rsidP="00924C53">
      <w:r>
        <w:separator/>
      </w:r>
    </w:p>
  </w:footnote>
  <w:footnote w:type="continuationSeparator" w:id="0">
    <w:p w:rsidR="00571B9A" w:rsidRDefault="00571B9A" w:rsidP="0092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5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61D2" w:rsidRPr="00EE08C2" w:rsidRDefault="005961D2">
        <w:pPr>
          <w:pStyle w:val="a5"/>
          <w:jc w:val="center"/>
          <w:rPr>
            <w:sz w:val="20"/>
            <w:szCs w:val="20"/>
          </w:rPr>
        </w:pPr>
        <w:r w:rsidRPr="00EE08C2">
          <w:rPr>
            <w:sz w:val="20"/>
            <w:szCs w:val="20"/>
          </w:rPr>
          <w:fldChar w:fldCharType="begin"/>
        </w:r>
        <w:r w:rsidRPr="00EE08C2">
          <w:rPr>
            <w:sz w:val="20"/>
            <w:szCs w:val="20"/>
          </w:rPr>
          <w:instrText>PAGE   \* MERGEFORMAT</w:instrText>
        </w:r>
        <w:r w:rsidRPr="00EE08C2">
          <w:rPr>
            <w:sz w:val="20"/>
            <w:szCs w:val="20"/>
          </w:rPr>
          <w:fldChar w:fldCharType="separate"/>
        </w:r>
        <w:r w:rsidR="00972E1A">
          <w:rPr>
            <w:noProof/>
            <w:sz w:val="20"/>
            <w:szCs w:val="20"/>
          </w:rPr>
          <w:t>5</w:t>
        </w:r>
        <w:r w:rsidRPr="00EE08C2">
          <w:rPr>
            <w:sz w:val="20"/>
            <w:szCs w:val="20"/>
          </w:rPr>
          <w:fldChar w:fldCharType="end"/>
        </w:r>
      </w:p>
    </w:sdtContent>
  </w:sdt>
  <w:p w:rsidR="00924C53" w:rsidRDefault="0092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01C59"/>
    <w:rsid w:val="00026220"/>
    <w:rsid w:val="00076CDF"/>
    <w:rsid w:val="000D787A"/>
    <w:rsid w:val="00105A91"/>
    <w:rsid w:val="00106264"/>
    <w:rsid w:val="00137108"/>
    <w:rsid w:val="00151B61"/>
    <w:rsid w:val="00195E3E"/>
    <w:rsid w:val="001E4DA2"/>
    <w:rsid w:val="00294CF5"/>
    <w:rsid w:val="002C577D"/>
    <w:rsid w:val="00305DFA"/>
    <w:rsid w:val="00334544"/>
    <w:rsid w:val="00334C50"/>
    <w:rsid w:val="00346235"/>
    <w:rsid w:val="00357E44"/>
    <w:rsid w:val="003F1744"/>
    <w:rsid w:val="004563E4"/>
    <w:rsid w:val="00457C18"/>
    <w:rsid w:val="0047389B"/>
    <w:rsid w:val="004815EE"/>
    <w:rsid w:val="00485FCF"/>
    <w:rsid w:val="004B5F49"/>
    <w:rsid w:val="004E02A5"/>
    <w:rsid w:val="00501484"/>
    <w:rsid w:val="00540035"/>
    <w:rsid w:val="00560DB6"/>
    <w:rsid w:val="0056696C"/>
    <w:rsid w:val="00571B9A"/>
    <w:rsid w:val="005961D2"/>
    <w:rsid w:val="005A48FE"/>
    <w:rsid w:val="005B5AFB"/>
    <w:rsid w:val="005B5E1D"/>
    <w:rsid w:val="005D2D63"/>
    <w:rsid w:val="005D62C4"/>
    <w:rsid w:val="005F053E"/>
    <w:rsid w:val="005F21D2"/>
    <w:rsid w:val="00662AC7"/>
    <w:rsid w:val="006668C0"/>
    <w:rsid w:val="006A7355"/>
    <w:rsid w:val="006C2235"/>
    <w:rsid w:val="007018B0"/>
    <w:rsid w:val="00717108"/>
    <w:rsid w:val="007314A4"/>
    <w:rsid w:val="0073432B"/>
    <w:rsid w:val="00747E51"/>
    <w:rsid w:val="00756C94"/>
    <w:rsid w:val="007936A8"/>
    <w:rsid w:val="007A1C5C"/>
    <w:rsid w:val="007C58AE"/>
    <w:rsid w:val="007D566A"/>
    <w:rsid w:val="0082496C"/>
    <w:rsid w:val="00830C3B"/>
    <w:rsid w:val="0083476F"/>
    <w:rsid w:val="00854A6E"/>
    <w:rsid w:val="008738B9"/>
    <w:rsid w:val="008B4329"/>
    <w:rsid w:val="008E5C9F"/>
    <w:rsid w:val="00923D30"/>
    <w:rsid w:val="00924C53"/>
    <w:rsid w:val="00925489"/>
    <w:rsid w:val="00931A03"/>
    <w:rsid w:val="00972E1A"/>
    <w:rsid w:val="00972FF2"/>
    <w:rsid w:val="00980EC4"/>
    <w:rsid w:val="00981B55"/>
    <w:rsid w:val="009A671B"/>
    <w:rsid w:val="009B7771"/>
    <w:rsid w:val="009D20DD"/>
    <w:rsid w:val="009D5CFB"/>
    <w:rsid w:val="009D6A21"/>
    <w:rsid w:val="009E2700"/>
    <w:rsid w:val="009E2E0D"/>
    <w:rsid w:val="00A04A4A"/>
    <w:rsid w:val="00A11D00"/>
    <w:rsid w:val="00A14BA0"/>
    <w:rsid w:val="00A5487D"/>
    <w:rsid w:val="00A6171C"/>
    <w:rsid w:val="00A63C64"/>
    <w:rsid w:val="00A87191"/>
    <w:rsid w:val="00AC2DC2"/>
    <w:rsid w:val="00AC3A54"/>
    <w:rsid w:val="00AC3F1F"/>
    <w:rsid w:val="00AD37AB"/>
    <w:rsid w:val="00AE3AAA"/>
    <w:rsid w:val="00B03F8E"/>
    <w:rsid w:val="00B216C3"/>
    <w:rsid w:val="00B317AC"/>
    <w:rsid w:val="00B35431"/>
    <w:rsid w:val="00B43959"/>
    <w:rsid w:val="00B80B02"/>
    <w:rsid w:val="00B907A2"/>
    <w:rsid w:val="00BF3264"/>
    <w:rsid w:val="00C5481F"/>
    <w:rsid w:val="00C95A12"/>
    <w:rsid w:val="00CA519B"/>
    <w:rsid w:val="00CA63BC"/>
    <w:rsid w:val="00CC1093"/>
    <w:rsid w:val="00CC1C45"/>
    <w:rsid w:val="00CF23B9"/>
    <w:rsid w:val="00D11375"/>
    <w:rsid w:val="00D42D25"/>
    <w:rsid w:val="00DC4197"/>
    <w:rsid w:val="00E05D07"/>
    <w:rsid w:val="00E36A97"/>
    <w:rsid w:val="00E948E4"/>
    <w:rsid w:val="00EC1CC8"/>
    <w:rsid w:val="00EE08C2"/>
    <w:rsid w:val="00EF5C82"/>
    <w:rsid w:val="00F20306"/>
    <w:rsid w:val="00F212D6"/>
    <w:rsid w:val="00F244B9"/>
    <w:rsid w:val="00F356CB"/>
    <w:rsid w:val="00F430E7"/>
    <w:rsid w:val="00F43AD6"/>
    <w:rsid w:val="00F5331A"/>
    <w:rsid w:val="00FC1303"/>
    <w:rsid w:val="00FC6119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19.ru/news/7992-utverjdenyi-novyie-pravila-rabotyi-s-nauchno-tehnicheskoy-dokumentatsiey.html" TargetMode="External"/><Relationship Id="rId13" Type="http://schemas.openxmlformats.org/officeDocument/2006/relationships/hyperlink" Target="https://culture19.ru/contents/87-v-pomosch-arhivam-i-organizatsiyam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lture19.ru/contents/99-perechen-obyazatelnyih-trebovaniy.html" TargetMode="External"/><Relationship Id="rId12" Type="http://schemas.openxmlformats.org/officeDocument/2006/relationships/hyperlink" Target="https://culture19.ru/contents/211-publichnyie-obsujdeniya-pravoprimenitelnoy-praktiki.html" TargetMode="External"/><Relationship Id="rId17" Type="http://schemas.openxmlformats.org/officeDocument/2006/relationships/hyperlink" Target="https://culture19.ru/contents/58-arhivnoe-delo-dokladyi-ob-osuschestvlenii-kontroly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ulture19.ru/contents/194-obobschenie-praktiki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r19.ru/files/arkhiv/ehl.-vystavk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lture19.ru/contents/57-archivnoe-delo-rezultatyi-proverok.html" TargetMode="External"/><Relationship Id="rId10" Type="http://schemas.openxmlformats.org/officeDocument/2006/relationships/hyperlink" Target="http://or19.ru/75-letie-pobed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lture19.ru/contents/282-elektronnyie-vyistavki-arhivnyih-dokumentov.html" TargetMode="External"/><Relationship Id="rId14" Type="http://schemas.openxmlformats.org/officeDocument/2006/relationships/hyperlink" Target="https://culture19.ru/contents/56-arhivnoe-delo-planyi-prover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93</cp:revision>
  <cp:lastPrinted>2020-07-02T03:18:00Z</cp:lastPrinted>
  <dcterms:created xsi:type="dcterms:W3CDTF">2020-06-16T04:11:00Z</dcterms:created>
  <dcterms:modified xsi:type="dcterms:W3CDTF">2021-04-01T02:14:00Z</dcterms:modified>
</cp:coreProperties>
</file>