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jc w:val="center"/>
        <w:rPr>
          <w:sz w:val="28"/>
          <w:szCs w:val="28"/>
        </w:rPr>
      </w:pPr>
      <w:r>
        <w:rPr>
          <w:rStyle w:val="Style14"/>
          <w:b w:val="false"/>
          <w:i w:val="false"/>
          <w:caps w:val="false"/>
          <w:smallCaps w:val="false"/>
          <w:color w:val="000000"/>
          <w:spacing w:val="0"/>
          <w:sz w:val="28"/>
          <w:szCs w:val="28"/>
        </w:rPr>
        <w:t>Министерство культуры Республики Хакасия</w:t>
      </w:r>
    </w:p>
    <w:p>
      <w:pPr>
        <w:pStyle w:val="Style17"/>
        <w:widowControl/>
        <w:jc w:val="center"/>
        <w:rPr/>
      </w:pPr>
      <w:r>
        <w:rPr>
          <w:rStyle w:val="Style14"/>
          <w:b w:val="false"/>
          <w:i w:val="false"/>
          <w:caps w:val="false"/>
          <w:smallCaps w:val="false"/>
          <w:color w:val="000000"/>
          <w:spacing w:val="0"/>
          <w:sz w:val="28"/>
          <w:szCs w:val="28"/>
        </w:rPr>
        <w:t>ПРИКАЗ</w:t>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«24» марта 2014 г.                                                                № 75</w:t>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Абакан</w:t>
      </w:r>
    </w:p>
    <w:p>
      <w:pPr>
        <w:pStyle w:val="Style17"/>
        <w:widowControl/>
        <w:jc w:val="center"/>
        <w:rPr/>
      </w:pPr>
      <w:r>
        <w:rPr>
          <w:rStyle w:val="Style14"/>
          <w:b w:val="false"/>
          <w:i w:val="false"/>
          <w:caps w:val="false"/>
          <w:smallCaps w:val="false"/>
          <w:color w:val="000000"/>
          <w:spacing w:val="0"/>
          <w:sz w:val="28"/>
          <w:szCs w:val="28"/>
        </w:rPr>
        <w:t>«Об утверждении состава и порядка работы Комиссии по назначению именных стипендий Главы Республики Хакасия – Председателя Правительства Республики Хакасия молодым литераторам»</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соответствии с постановлением Правительства Республики Хакасия от 03.03.2014 №88 «Об утверждении Положения об именных стипендиях Главы Республики Хакасия – Председателя Правительства Республики Хакасия молодым литераторам», в целях поощрения молодых литераторов в возрасте до 35 лет, создающих литературные поэтические, прозаические и публицистические произведения на русском или хакасском языках, п р и к а з ы в а ю:</w:t>
      </w:r>
    </w:p>
    <w:p>
      <w:pPr>
        <w:pStyle w:val="Style17"/>
        <w:widowControl/>
        <w:numPr>
          <w:ilvl w:val="0"/>
          <w:numId w:val="1"/>
        </w:numPr>
        <w:tabs>
          <w:tab w:val="left" w:pos="0" w:leader="none"/>
        </w:tabs>
        <w:spacing w:before="0" w:after="0"/>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Утвердить состав Комиссии по назначению именных стипендий Главы Республики Хакасия – Председателя Правительства Республики Хакасия молодым литераторам (приложение 1).</w:t>
      </w:r>
    </w:p>
    <w:p>
      <w:pPr>
        <w:pStyle w:val="Style17"/>
        <w:widowControl/>
        <w:numPr>
          <w:ilvl w:val="0"/>
          <w:numId w:val="1"/>
        </w:numPr>
        <w:tabs>
          <w:tab w:val="left" w:pos="0" w:leader="none"/>
        </w:tabs>
        <w:spacing w:before="0" w:after="0"/>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Утвердить Положение о порядке работы Комиссии по назначению именных стипендий Главы Республики Хакасия – Председателя Правительства Республики Хакасия молодым литераторам (приложение 2).</w:t>
      </w:r>
    </w:p>
    <w:p>
      <w:pPr>
        <w:pStyle w:val="Style17"/>
        <w:widowControl/>
        <w:numPr>
          <w:ilvl w:val="0"/>
          <w:numId w:val="1"/>
        </w:numPr>
        <w:tabs>
          <w:tab w:val="left" w:pos="0" w:leader="none"/>
        </w:tabs>
        <w:spacing w:before="0" w:after="0"/>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Рекомендовать Комиссии обеспечить проведение экспертной оценки представленных на конкурс литературных поэтических, прозаических и публицистических произведений в порядке и сроки, установленные постановлением Правительства Республики Хакасия от 03.03.2014 №88 «Об утверждении Положения об именных стипендиях Главы Республики Хакасия – Председателя Правительства Республики Хакасия молодым литераторам».</w:t>
      </w:r>
    </w:p>
    <w:p>
      <w:pPr>
        <w:pStyle w:val="Style17"/>
        <w:widowControl/>
        <w:numPr>
          <w:ilvl w:val="0"/>
          <w:numId w:val="1"/>
        </w:numPr>
        <w:tabs>
          <w:tab w:val="left" w:pos="0" w:leader="none"/>
        </w:tabs>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Контроль за исполнением настоящего приказа оставляю за собой.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Исполняющая обязанности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Министра культуры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Республики Хакасия                                                                        И. Браим</w:t>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both"/>
        <w:rPr>
          <w:rFonts w:ascii="Times New Roman" w:hAnsi="Times New Roman"/>
          <w:caps w:val="false"/>
          <w:smallCaps w:val="false"/>
          <w:color w:val="000000"/>
          <w:spacing w:val="0"/>
          <w:sz w:val="28"/>
          <w:szCs w:val="28"/>
        </w:rPr>
      </w:pPr>
      <w:r>
        <w:rPr>
          <w:caps w:val="false"/>
          <w:smallCaps w:val="false"/>
          <w:color w:val="000000"/>
          <w:spacing w:val="0"/>
          <w:sz w:val="28"/>
          <w:szCs w:val="28"/>
        </w:rPr>
      </w:r>
    </w:p>
    <w:p>
      <w:pPr>
        <w:pStyle w:val="Style17"/>
        <w:widowControl/>
        <w:jc w:val="right"/>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7"/>
        <w:widowControl/>
        <w:jc w:val="center"/>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ПОЛОЖЕНИЕ</w:t>
      </w:r>
    </w:p>
    <w:p>
      <w:pPr>
        <w:pStyle w:val="Style17"/>
        <w:widowControl/>
        <w:jc w:val="center"/>
        <w:rPr/>
      </w:pPr>
      <w:r>
        <w:rPr>
          <w:rStyle w:val="Style14"/>
          <w:b w:val="false"/>
          <w:i w:val="false"/>
          <w:caps w:val="false"/>
          <w:smallCaps w:val="false"/>
          <w:color w:val="000000"/>
          <w:spacing w:val="0"/>
          <w:sz w:val="28"/>
          <w:szCs w:val="28"/>
        </w:rPr>
        <w:t>о порядке работы Комиссии по назначению именных стипендий</w:t>
      </w:r>
    </w:p>
    <w:p>
      <w:pPr>
        <w:pStyle w:val="Style17"/>
        <w:widowControl/>
        <w:jc w:val="center"/>
        <w:rPr/>
      </w:pPr>
      <w:r>
        <w:rPr>
          <w:rStyle w:val="Style14"/>
          <w:b w:val="false"/>
          <w:i w:val="false"/>
          <w:caps w:val="false"/>
          <w:smallCaps w:val="false"/>
          <w:color w:val="000000"/>
          <w:spacing w:val="0"/>
          <w:sz w:val="28"/>
          <w:szCs w:val="28"/>
        </w:rPr>
        <w:t>Главы Республики Хакасия – Председателя Правительства Республики Хакасия молодым литераторам</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 Общие положения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1.1. Стипендии назначаются на конкурсной основе молодым литераторам. Под «молодым литератором» понимается гражданин Российской Федерации, проживающий на территории Республики Хакасия, возраст которого не достиг 35 лет (возраст кандидата определяется на дату подписания заявки на участие в конкурсном отборе) и который является членом творческих, общественных организаций, литературных объединений или автором, создающим литературные поэтические, прозаические и публицистические произведения на русском или хакасском языках.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1.2. В соответствии с постановлением Правительства Республики Хакасия от 03.03.2014 №88 «Об утверждении Положения об именных стипендиях Главы Республики Хакасия – Председателя Правительства Республики Хакасия молодым литераторам», назначаются две стипендии. Стипендии выплачиваются ежемесячно в течение одного года с 1 апреля текущего года по 31 марта следующего года и составляют 2,0 тыс. рублей.</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1.3. По истечении срока выплаты стипендии молодой литератор может выдвинуть свою кандидатуру или быть выдвинутым повторно.</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1.4. Настоящее Положение определяет порядок работы Комиссии по присуждению именных стипендий Главы Республики Хакасия – Председателя Правительства Республики Хакасия молодым литераторам в возрасте до 35 лет (далее – Комиссии).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 Проведение конкурса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2.1. Кандидат на соискание стипендии в течение 30 дней со дня объявления конкурса представляет в Министерство культуры Республики Хакасия следующие документы:</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а) заявка на соискание стипендии (в произвольной форме);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б) копия протокола (выписка из протокола) органа выдвигающего кандидата, организации, деятельность которых связана с литературной и издательской деятельностью или ходатайство органа государственной власти Республики Хакасия (органа местного самоуправления муниципального образования в Республике Хакасия), выдвигающего кандидата (кроме кандидатов, выдвинутых путем самовыдвижения);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биографическая справка о кандидате с основными сведениями о его творческой деятельности;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г) статьи, рецензии, отклики в прессе, посвященные кандидату на соискание стипендии или его произведению (при наличии);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д) копия документа, удостоверяющего личность;</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е) реквизиты лицевого счета кандидата, открытого в кредитной организации.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xml:space="preserve">2.2. Документы, указанные в пункте 2.1. настоящего Положения, направляются Комиссию в течение трех дней после регистрации. </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2.3. Комиссия в течение 20 дней рассматривает представленные документы и принимает решение о назначении или об отказе в назначении стипендии.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2.4. Основаниями для отказа в назначении стипендии являются:</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а) представление документов, указанных в пункте 2.1 настоящего Положения, не в полном объеме;</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б) нарушение срока подачи документов;</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в) несоответствие кандидата на соискание стипендии условиям выплаты стипендии.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2.5. Председатель и секретарь Комиссии избираются большинством голосов членов Комиссии.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2.6. Председатель Комиссии руководит работой Комиссии; определяет место и время проведения заседания Комиссии; ведет заседание Комиссии; подписывает протокол заседания Комиссии.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2.7. Секретарь Комиссии организует подготовку материалов к заседанию и проекта протокола Комиссии; подписывает протокол заседания Комиссии.</w:t>
      </w:r>
    </w:p>
    <w:p>
      <w:pPr>
        <w:pStyle w:val="Style17"/>
        <w:widowControl/>
        <w:jc w:val="both"/>
        <w:rPr>
          <w:rFonts w:ascii="Times New Roman" w:hAnsi="Times New Roman"/>
          <w:caps w:val="false"/>
          <w:smallCaps w:val="false"/>
          <w:color w:val="000000"/>
          <w:spacing w:val="0"/>
          <w:sz w:val="28"/>
          <w:szCs w:val="28"/>
        </w:rPr>
      </w:pPr>
      <w:r>
        <w:rPr>
          <w:b w:val="false"/>
          <w:i w:val="false"/>
          <w:caps w:val="false"/>
          <w:smallCaps w:val="false"/>
          <w:color w:val="000000"/>
          <w:spacing w:val="0"/>
          <w:sz w:val="28"/>
          <w:szCs w:val="28"/>
        </w:rPr>
        <w:t>2</w:t>
      </w:r>
      <w:r>
        <w:rPr>
          <w:b w:val="false"/>
          <w:i w:val="false"/>
          <w:caps w:val="false"/>
          <w:smallCaps w:val="false"/>
          <w:color w:val="000000"/>
          <w:spacing w:val="0"/>
          <w:sz w:val="28"/>
          <w:szCs w:val="28"/>
        </w:rPr>
        <w:t>.8. Заседания Комиссии формируются по мере необходимости. Заседание Комиссии считается правомочным, если на нем присутствует не менее половины членов Комиссии.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2.9. </w:t>
      </w:r>
      <w:bookmarkStart w:id="0" w:name="Par132"/>
      <w:bookmarkStart w:id="1" w:name="Par126"/>
      <w:bookmarkStart w:id="2" w:name="Par116"/>
      <w:bookmarkStart w:id="3" w:name="Par86"/>
      <w:bookmarkEnd w:id="0"/>
      <w:bookmarkEnd w:id="1"/>
      <w:bookmarkEnd w:id="2"/>
      <w:bookmarkEnd w:id="3"/>
      <w:r>
        <w:rPr>
          <w:b w:val="false"/>
          <w:i w:val="false"/>
          <w:caps w:val="false"/>
          <w:smallCaps w:val="false"/>
          <w:color w:val="000000"/>
          <w:spacing w:val="0"/>
          <w:sz w:val="28"/>
          <w:szCs w:val="28"/>
        </w:rPr>
        <w:t>Оценка заявок проводится на заседании Комиссии на основе рейтингового принципа – каждой заявке присваивается одно из трех мест: 1 – лучшие заявки, 2 – заявки среднего уровня, 3 – остальные заявки. Стипендиаты определяются по наилучшей (наименьшей) сумме мест. В случае, если две кандидатуры на соискание стипендии получат одинаковую сумму мест, голос председателя Комиссии является решающим.</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2.10. Решение Комиссии с рекомендованными кандидатурами на назначение стипендии оформляется протоколом.</w:t>
      </w:r>
    </w:p>
    <w:p>
      <w:pPr>
        <w:pStyle w:val="Style17"/>
        <w:widowControl/>
        <w:numPr>
          <w:ilvl w:val="0"/>
          <w:numId w:val="2"/>
        </w:numPr>
        <w:tabs>
          <w:tab w:val="left" w:pos="0" w:leader="none"/>
        </w:tabs>
        <w:ind w:left="707" w:hanging="0"/>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Критерии конкурсного отбора</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При принятии решения по каждому кандидату на соискание стипендии Комиссия руководствуется следующими критериями: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публикации книг, творческих трудов в коллективных сборниках и средствах массовой информации;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победы в различных фестивалях, конкурсах, конференциях;</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наличие благодарностей за литературную деятельность;</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положительные рецензии, отклики в прессе, статьи признанных деятелей искусств о кандидате на соискание стипендии, его произведениях (при наличии);</w:t>
      </w:r>
    </w:p>
    <w:p>
      <w:pPr>
        <w:pStyle w:val="Style17"/>
        <w:widowControl/>
        <w:jc w:val="both"/>
        <w:rPr>
          <w:rFonts w:ascii="Times New Roman" w:hAnsi="Times New Roman"/>
          <w:b w:val="false"/>
          <w:i w:val="false"/>
          <w:caps w:val="false"/>
          <w:smallCaps w:val="false"/>
          <w:color w:val="000000"/>
          <w:spacing w:val="0"/>
          <w:sz w:val="28"/>
          <w:szCs w:val="28"/>
        </w:rPr>
      </w:pPr>
      <w:r>
        <w:rPr>
          <w:b w:val="false"/>
          <w:i w:val="false"/>
          <w:caps w:val="false"/>
          <w:smallCaps w:val="false"/>
          <w:color w:val="000000"/>
          <w:spacing w:val="0"/>
          <w:sz w:val="28"/>
          <w:szCs w:val="28"/>
        </w:rPr>
        <w:t>- участие в работе творческих союзов и объединений.</w:t>
      </w:r>
    </w:p>
    <w:p>
      <w:pPr>
        <w:pStyle w:val="Normal"/>
        <w:jc w:val="both"/>
        <w:rPr>
          <w:rFonts w:ascii="Times New Roman" w:hAnsi="Times New Roman"/>
          <w:sz w:val="28"/>
          <w:szCs w:val="28"/>
        </w:rPr>
      </w:pPr>
      <w:r>
        <w:rPr>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suff w:val="nothing"/>
      <w:lvlText w:val="%1."/>
      <w:lvlJc w:val="left"/>
      <w:pPr>
        <w:tabs>
          <w:tab w:val="num" w:pos="707"/>
        </w:tabs>
        <w:ind w:left="707" w:hanging="0"/>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character" w:styleId="Style14">
    <w:name w:val="Выделение жирным"/>
    <w:qFormat/>
    <w:rPr>
      <w:b/>
      <w:bCs/>
    </w:rPr>
  </w:style>
  <w:style w:type="character" w:styleId="Style15">
    <w:name w:val="Символ нумерации"/>
    <w:qFormat/>
    <w:rPr/>
  </w:style>
  <w:style w:type="paragraph" w:styleId="Style16">
    <w:name w:val="Заголовок"/>
    <w:basedOn w:val="Normal"/>
    <w:next w:val="Style17"/>
    <w:qFormat/>
    <w:pPr>
      <w:keepNext/>
      <w:spacing w:before="240" w:after="120"/>
    </w:pPr>
    <w:rPr>
      <w:rFonts w:ascii="Arial" w:hAnsi="Arial" w:eastAsia="Andale Sans UI" w:cs="Tahoma"/>
      <w:sz w:val="28"/>
      <w:szCs w:val="28"/>
    </w:rPr>
  </w:style>
  <w:style w:type="paragraph" w:styleId="Style17">
    <w:name w:val="Body Text"/>
    <w:basedOn w:val="Normal"/>
    <w:pPr>
      <w:spacing w:before="0" w:after="120"/>
    </w:pPr>
    <w:rPr/>
  </w:style>
  <w:style w:type="paragraph" w:styleId="Style18">
    <w:name w:val="List"/>
    <w:basedOn w:val="Style17"/>
    <w:pPr/>
    <w:rPr>
      <w:rFonts w:cs="Tahoma"/>
    </w:rPr>
  </w:style>
  <w:style w:type="paragraph" w:styleId="Style19">
    <w:name w:val="Caption"/>
    <w:basedOn w:val="Normal"/>
    <w:qFormat/>
    <w:pPr>
      <w:suppressLineNumbers/>
      <w:spacing w:before="120" w:after="120"/>
    </w:pPr>
    <w:rPr>
      <w:rFonts w:cs="Tahoma"/>
      <w:i/>
      <w:iCs/>
      <w:sz w:val="24"/>
      <w:szCs w:val="24"/>
    </w:rPr>
  </w:style>
  <w:style w:type="paragraph" w:styleId="Style20">
    <w:name w:val="Указатель"/>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LibreOffice/5.1.6.2$Linux_X86_64 LibreOffice_project/10m0$Build-2</Application>
  <Pages>4</Pages>
  <Words>750</Words>
  <Characters>5379</Characters>
  <CharactersWithSpaces>6224</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2016-09-15T02:42:54Z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